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50" w:rsidRPr="00DB6DF9" w:rsidRDefault="00B67926" w:rsidP="00B67926">
      <w:pPr>
        <w:jc w:val="center"/>
        <w:rPr>
          <w:rFonts w:ascii="Arial" w:hAnsi="Arial" w:cs="Arial"/>
          <w:sz w:val="20"/>
          <w:szCs w:val="20"/>
        </w:rPr>
      </w:pPr>
      <w:r>
        <w:rPr>
          <w:rFonts w:ascii="Arial" w:hAnsi="Arial" w:cs="Arial"/>
          <w:b/>
          <w:bCs/>
          <w:sz w:val="20"/>
          <w:szCs w:val="20"/>
        </w:rPr>
        <w:t xml:space="preserve">Jubiläums-Hörspiel </w:t>
      </w:r>
      <w:proofErr w:type="spellStart"/>
      <w:r>
        <w:rPr>
          <w:rFonts w:ascii="Arial" w:hAnsi="Arial" w:cs="Arial"/>
          <w:b/>
          <w:bCs/>
          <w:i/>
          <w:iCs/>
          <w:sz w:val="20"/>
          <w:szCs w:val="20"/>
        </w:rPr>
        <w:t>Sherlock</w:t>
      </w:r>
      <w:proofErr w:type="spellEnd"/>
      <w:r>
        <w:rPr>
          <w:rFonts w:ascii="Arial" w:hAnsi="Arial" w:cs="Arial"/>
          <w:b/>
          <w:bCs/>
          <w:i/>
          <w:iCs/>
          <w:sz w:val="20"/>
          <w:szCs w:val="20"/>
        </w:rPr>
        <w:t xml:space="preserve"> Holmes - Die geheimen Fälle des Meisterdetektivs</w:t>
      </w:r>
      <w:r>
        <w:rPr>
          <w:rFonts w:ascii="Arial" w:hAnsi="Arial" w:cs="Arial"/>
          <w:sz w:val="20"/>
          <w:szCs w:val="20"/>
        </w:rPr>
        <w:t xml:space="preserve"> </w:t>
      </w:r>
      <w:r>
        <w:rPr>
          <w:rFonts w:ascii="Arial" w:hAnsi="Arial" w:cs="Arial"/>
          <w:sz w:val="20"/>
          <w:szCs w:val="20"/>
        </w:rPr>
        <w:br/>
      </w:r>
      <w:r>
        <w:rPr>
          <w:rFonts w:ascii="Arial" w:hAnsi="Arial" w:cs="Arial"/>
          <w:b/>
          <w:bCs/>
          <w:sz w:val="20"/>
          <w:szCs w:val="20"/>
        </w:rPr>
        <w:t>Folge 50</w:t>
      </w:r>
      <w:r>
        <w:rPr>
          <w:rFonts w:ascii="Arial" w:hAnsi="Arial" w:cs="Arial"/>
          <w:sz w:val="20"/>
          <w:szCs w:val="20"/>
        </w:rPr>
        <w:t xml:space="preserve">: </w:t>
      </w:r>
      <w:r>
        <w:rPr>
          <w:rFonts w:ascii="Arial" w:hAnsi="Arial" w:cs="Arial"/>
          <w:b/>
          <w:bCs/>
          <w:i/>
          <w:iCs/>
          <w:sz w:val="20"/>
          <w:szCs w:val="20"/>
        </w:rPr>
        <w:t xml:space="preserve">Ludwig II. - Der Tod im </w:t>
      </w:r>
      <w:proofErr w:type="spellStart"/>
      <w:r>
        <w:rPr>
          <w:rFonts w:ascii="Arial" w:hAnsi="Arial" w:cs="Arial"/>
          <w:b/>
          <w:bCs/>
          <w:i/>
          <w:iCs/>
          <w:sz w:val="20"/>
          <w:szCs w:val="20"/>
        </w:rPr>
        <w:t>Würmsee</w:t>
      </w:r>
      <w:proofErr w:type="spellEnd"/>
      <w:r>
        <w:rPr>
          <w:rFonts w:ascii="Arial" w:hAnsi="Arial" w:cs="Arial"/>
          <w:b/>
          <w:bCs/>
          <w:i/>
          <w:iCs/>
          <w:sz w:val="20"/>
          <w:szCs w:val="20"/>
        </w:rPr>
        <w:br/>
      </w:r>
      <w:r>
        <w:rPr>
          <w:rFonts w:ascii="Arial" w:hAnsi="Arial" w:cs="Arial"/>
          <w:sz w:val="20"/>
          <w:szCs w:val="20"/>
        </w:rPr>
        <w:t xml:space="preserve">– mit Joachim </w:t>
      </w:r>
      <w:proofErr w:type="spellStart"/>
      <w:r>
        <w:rPr>
          <w:rFonts w:ascii="Arial" w:hAnsi="Arial" w:cs="Arial"/>
          <w:sz w:val="20"/>
          <w:szCs w:val="20"/>
        </w:rPr>
        <w:t>Tennstedt</w:t>
      </w:r>
      <w:proofErr w:type="spellEnd"/>
      <w:r>
        <w:rPr>
          <w:rFonts w:ascii="Arial" w:hAnsi="Arial" w:cs="Arial"/>
          <w:sz w:val="20"/>
          <w:szCs w:val="20"/>
        </w:rPr>
        <w:t xml:space="preserve"> als </w:t>
      </w:r>
      <w:proofErr w:type="spellStart"/>
      <w:r>
        <w:rPr>
          <w:rFonts w:ascii="Arial" w:hAnsi="Arial" w:cs="Arial"/>
          <w:sz w:val="20"/>
          <w:szCs w:val="20"/>
        </w:rPr>
        <w:t>Sherlock</w:t>
      </w:r>
      <w:proofErr w:type="spellEnd"/>
      <w:r>
        <w:rPr>
          <w:rFonts w:ascii="Arial" w:hAnsi="Arial" w:cs="Arial"/>
          <w:sz w:val="20"/>
          <w:szCs w:val="20"/>
        </w:rPr>
        <w:t xml:space="preserve"> Holmes und Detlef </w:t>
      </w:r>
      <w:proofErr w:type="spellStart"/>
      <w:r>
        <w:rPr>
          <w:rFonts w:ascii="Arial" w:hAnsi="Arial" w:cs="Arial"/>
          <w:sz w:val="20"/>
          <w:szCs w:val="20"/>
        </w:rPr>
        <w:t>Bierstedt</w:t>
      </w:r>
      <w:proofErr w:type="spellEnd"/>
      <w:r>
        <w:rPr>
          <w:rFonts w:ascii="Arial" w:hAnsi="Arial" w:cs="Arial"/>
          <w:sz w:val="20"/>
          <w:szCs w:val="20"/>
        </w:rPr>
        <w:t xml:space="preserve"> als Dr. John Watson</w:t>
      </w:r>
      <w:r>
        <w:rPr>
          <w:rFonts w:ascii="Arial" w:hAnsi="Arial" w:cs="Arial"/>
          <w:sz w:val="20"/>
          <w:szCs w:val="20"/>
        </w:rPr>
        <w:br/>
        <w:t>(VÖ:</w:t>
      </w:r>
      <w:r>
        <w:rPr>
          <w:rStyle w:val="apple-converted-space"/>
          <w:rFonts w:ascii="Arial" w:hAnsi="Arial" w:cs="Arial"/>
          <w:sz w:val="20"/>
          <w:szCs w:val="20"/>
        </w:rPr>
        <w:t> </w:t>
      </w:r>
      <w:r>
        <w:rPr>
          <w:rFonts w:ascii="Arial" w:hAnsi="Arial" w:cs="Arial"/>
          <w:b/>
          <w:bCs/>
          <w:sz w:val="20"/>
          <w:szCs w:val="20"/>
        </w:rPr>
        <w:t>16.12.2022</w:t>
      </w:r>
      <w:r>
        <w:rPr>
          <w:rFonts w:ascii="Arial" w:hAnsi="Arial" w:cs="Arial"/>
          <w:sz w:val="20"/>
          <w:szCs w:val="20"/>
        </w:rPr>
        <w:t>; zwei Stunden; Titania Medien)</w:t>
      </w:r>
      <w:r w:rsidR="001C6812" w:rsidRPr="00DB6DF9">
        <w:rPr>
          <w:rFonts w:ascii="Arial" w:hAnsi="Arial" w:cs="Arial"/>
          <w:sz w:val="20"/>
          <w:szCs w:val="20"/>
        </w:rPr>
        <w:br/>
      </w:r>
    </w:p>
    <w:p w:rsidR="00B67926" w:rsidRDefault="00B67926" w:rsidP="00B67926">
      <w:pPr>
        <w:jc w:val="both"/>
        <w:rPr>
          <w:rFonts w:ascii="Arial" w:hAnsi="Arial" w:cs="Arial"/>
          <w:i/>
          <w:iCs/>
          <w:sz w:val="20"/>
          <w:szCs w:val="20"/>
        </w:rPr>
      </w:pPr>
      <w:r>
        <w:rPr>
          <w:rFonts w:ascii="Arial" w:hAnsi="Arial" w:cs="Arial"/>
          <w:i/>
          <w:iCs/>
          <w:sz w:val="20"/>
          <w:szCs w:val="20"/>
        </w:rPr>
        <w:t xml:space="preserve">London, </w:t>
      </w:r>
      <w:proofErr w:type="spellStart"/>
      <w:r>
        <w:rPr>
          <w:rFonts w:ascii="Arial" w:hAnsi="Arial" w:cs="Arial"/>
          <w:i/>
          <w:iCs/>
          <w:sz w:val="20"/>
          <w:szCs w:val="20"/>
        </w:rPr>
        <w:t>Würmsee</w:t>
      </w:r>
      <w:proofErr w:type="spellEnd"/>
      <w:r>
        <w:rPr>
          <w:rFonts w:ascii="Arial" w:hAnsi="Arial" w:cs="Arial"/>
          <w:i/>
          <w:iCs/>
          <w:sz w:val="20"/>
          <w:szCs w:val="20"/>
        </w:rPr>
        <w:t xml:space="preserve">, überall… </w:t>
      </w:r>
      <w:proofErr w:type="spellStart"/>
      <w:r>
        <w:rPr>
          <w:rFonts w:ascii="Arial" w:hAnsi="Arial" w:cs="Arial"/>
          <w:i/>
          <w:iCs/>
          <w:sz w:val="20"/>
          <w:szCs w:val="20"/>
        </w:rPr>
        <w:t>Titanias</w:t>
      </w:r>
      <w:proofErr w:type="spellEnd"/>
      <w:r>
        <w:rPr>
          <w:rFonts w:ascii="Arial" w:hAnsi="Arial" w:cs="Arial"/>
          <w:i/>
          <w:iCs/>
          <w:sz w:val="20"/>
          <w:szCs w:val="20"/>
        </w:rPr>
        <w:t xml:space="preserve"> </w:t>
      </w:r>
      <w:proofErr w:type="spellStart"/>
      <w:r>
        <w:rPr>
          <w:rFonts w:ascii="Arial" w:hAnsi="Arial" w:cs="Arial"/>
          <w:i/>
          <w:iCs/>
          <w:sz w:val="20"/>
          <w:szCs w:val="20"/>
        </w:rPr>
        <w:t>Sherlock</w:t>
      </w:r>
      <w:proofErr w:type="spellEnd"/>
      <w:r>
        <w:rPr>
          <w:rFonts w:ascii="Arial" w:hAnsi="Arial" w:cs="Arial"/>
          <w:i/>
          <w:iCs/>
          <w:sz w:val="20"/>
          <w:szCs w:val="20"/>
        </w:rPr>
        <w:t xml:space="preserve"> löst den Fall!</w:t>
      </w:r>
    </w:p>
    <w:p w:rsidR="00B67926" w:rsidRPr="00B67926" w:rsidRDefault="00B67926" w:rsidP="00B67926">
      <w:pPr>
        <w:pStyle w:val="StandardWeb"/>
        <w:jc w:val="both"/>
        <w:rPr>
          <w:rFonts w:ascii="Arial" w:hAnsi="Arial" w:cs="Arial"/>
          <w:color w:val="000000"/>
          <w:sz w:val="19"/>
          <w:szCs w:val="19"/>
        </w:rPr>
      </w:pPr>
      <w:r w:rsidRPr="00B67926">
        <w:rPr>
          <w:rFonts w:ascii="Arial" w:hAnsi="Arial" w:cs="Arial"/>
          <w:sz w:val="19"/>
          <w:szCs w:val="19"/>
        </w:rPr>
        <w:t xml:space="preserve">Wäre das nicht Ende des vorletzten Jahrhunderts ein richtig schöner Reklamespruch gewesen? Dies war auch die Ära des legendären </w:t>
      </w:r>
      <w:proofErr w:type="spellStart"/>
      <w:r w:rsidRPr="00B67926">
        <w:rPr>
          <w:rFonts w:ascii="Arial" w:hAnsi="Arial" w:cs="Arial"/>
          <w:b/>
          <w:bCs/>
          <w:sz w:val="19"/>
          <w:szCs w:val="19"/>
        </w:rPr>
        <w:t>Sherlock</w:t>
      </w:r>
      <w:proofErr w:type="spellEnd"/>
      <w:r w:rsidRPr="00B67926">
        <w:rPr>
          <w:rFonts w:ascii="Arial" w:hAnsi="Arial" w:cs="Arial"/>
          <w:b/>
          <w:bCs/>
          <w:sz w:val="19"/>
          <w:szCs w:val="19"/>
        </w:rPr>
        <w:t xml:space="preserve"> Holmes</w:t>
      </w:r>
      <w:r w:rsidRPr="00B67926">
        <w:rPr>
          <w:rFonts w:ascii="Arial" w:hAnsi="Arial" w:cs="Arial"/>
          <w:sz w:val="19"/>
          <w:szCs w:val="19"/>
        </w:rPr>
        <w:t xml:space="preserve">, des größten Detektivs jener Tage, ach, einfach des genialsten Ermittlers aller Zeiten! Während sein Freund und Chronist </w:t>
      </w:r>
      <w:r w:rsidRPr="00B67926">
        <w:rPr>
          <w:rFonts w:ascii="Arial" w:hAnsi="Arial" w:cs="Arial"/>
          <w:b/>
          <w:bCs/>
          <w:sz w:val="19"/>
          <w:szCs w:val="19"/>
        </w:rPr>
        <w:t>Dr. John Watson</w:t>
      </w:r>
      <w:r w:rsidRPr="00B67926">
        <w:rPr>
          <w:rFonts w:ascii="Arial" w:hAnsi="Arial" w:cs="Arial"/>
          <w:sz w:val="19"/>
          <w:szCs w:val="19"/>
        </w:rPr>
        <w:t xml:space="preserve">, Inspektor </w:t>
      </w:r>
      <w:proofErr w:type="spellStart"/>
      <w:r w:rsidRPr="00B67926">
        <w:rPr>
          <w:rFonts w:ascii="Arial" w:hAnsi="Arial" w:cs="Arial"/>
          <w:sz w:val="19"/>
          <w:szCs w:val="19"/>
        </w:rPr>
        <w:t>Lestrade</w:t>
      </w:r>
      <w:proofErr w:type="spellEnd"/>
      <w:r w:rsidRPr="00B67926">
        <w:rPr>
          <w:rFonts w:ascii="Arial" w:hAnsi="Arial" w:cs="Arial"/>
          <w:sz w:val="19"/>
          <w:szCs w:val="19"/>
        </w:rPr>
        <w:t xml:space="preserve"> und die geneigte Hörer- und Hörerinnenschaft noch rätselt, wer warum, wie, wo und welches Verbrechen überhaupt begangen hat, hat </w:t>
      </w:r>
      <w:r w:rsidRPr="00B67926">
        <w:rPr>
          <w:rFonts w:ascii="Arial" w:hAnsi="Arial" w:cs="Arial"/>
          <w:b/>
          <w:bCs/>
          <w:sz w:val="19"/>
          <w:szCs w:val="19"/>
        </w:rPr>
        <w:t xml:space="preserve">Holmes </w:t>
      </w:r>
      <w:r w:rsidRPr="00B67926">
        <w:rPr>
          <w:rFonts w:ascii="Arial" w:hAnsi="Arial" w:cs="Arial"/>
          <w:sz w:val="19"/>
          <w:szCs w:val="19"/>
        </w:rPr>
        <w:t>die kniffligen Kriminalfälle schon längst gelöst…</w:t>
      </w:r>
      <w:r w:rsidRPr="00B67926">
        <w:rPr>
          <w:rFonts w:ascii="Arial" w:hAnsi="Arial" w:cs="Arial"/>
          <w:sz w:val="19"/>
          <w:szCs w:val="19"/>
        </w:rPr>
        <w:br/>
      </w:r>
      <w:r w:rsidRPr="00B67926">
        <w:rPr>
          <w:rFonts w:ascii="Arial" w:hAnsi="Arial" w:cs="Arial"/>
          <w:color w:val="000000"/>
          <w:sz w:val="19"/>
          <w:szCs w:val="19"/>
        </w:rPr>
        <w:br/>
        <w:t xml:space="preserve">In der beliebten Hörspielreihe </w:t>
      </w:r>
      <w:proofErr w:type="spellStart"/>
      <w:r w:rsidRPr="00B67926">
        <w:rPr>
          <w:rFonts w:ascii="Arial" w:hAnsi="Arial" w:cs="Arial"/>
          <w:b/>
          <w:bCs/>
          <w:i/>
          <w:iCs/>
          <w:color w:val="000000"/>
          <w:sz w:val="19"/>
          <w:szCs w:val="19"/>
        </w:rPr>
        <w:t>Sherlock</w:t>
      </w:r>
      <w:proofErr w:type="spellEnd"/>
      <w:r w:rsidRPr="00B67926">
        <w:rPr>
          <w:rFonts w:ascii="Arial" w:hAnsi="Arial" w:cs="Arial"/>
          <w:b/>
          <w:bCs/>
          <w:i/>
          <w:iCs/>
          <w:color w:val="000000"/>
          <w:sz w:val="19"/>
          <w:szCs w:val="19"/>
        </w:rPr>
        <w:t xml:space="preserve"> Holmes </w:t>
      </w:r>
      <w:r w:rsidRPr="00B67926">
        <w:rPr>
          <w:rFonts w:ascii="Arial" w:hAnsi="Arial" w:cs="Arial"/>
          <w:color w:val="000000"/>
          <w:sz w:val="19"/>
          <w:szCs w:val="19"/>
        </w:rPr>
        <w:t xml:space="preserve">veröffentlichte das 2003 gegründete Hörspiel-Label </w:t>
      </w:r>
      <w:r w:rsidRPr="00B67926">
        <w:rPr>
          <w:rFonts w:ascii="Arial" w:hAnsi="Arial" w:cs="Arial"/>
          <w:b/>
          <w:bCs/>
          <w:color w:val="000000"/>
          <w:sz w:val="19"/>
          <w:szCs w:val="19"/>
        </w:rPr>
        <w:t>Titania Medien</w:t>
      </w:r>
      <w:r w:rsidRPr="00B67926">
        <w:rPr>
          <w:rFonts w:ascii="Arial" w:hAnsi="Arial" w:cs="Arial"/>
          <w:color w:val="000000"/>
          <w:sz w:val="19"/>
          <w:szCs w:val="19"/>
        </w:rPr>
        <w:t xml:space="preserve"> </w:t>
      </w:r>
      <w:r w:rsidRPr="00B67926">
        <w:rPr>
          <w:rFonts w:ascii="Arial" w:hAnsi="Arial" w:cs="Arial"/>
          <w:sz w:val="19"/>
          <w:szCs w:val="19"/>
        </w:rPr>
        <w:t xml:space="preserve">neben den Vertonungen der berühmten Erzählungen </w:t>
      </w:r>
      <w:r w:rsidRPr="00B67926">
        <w:rPr>
          <w:rFonts w:ascii="Arial" w:hAnsi="Arial" w:cs="Arial"/>
          <w:b/>
          <w:bCs/>
          <w:sz w:val="19"/>
          <w:szCs w:val="19"/>
        </w:rPr>
        <w:t>Sir Arthur Conan</w:t>
      </w:r>
      <w:r w:rsidRPr="00B67926">
        <w:rPr>
          <w:rFonts w:ascii="Arial" w:hAnsi="Arial" w:cs="Arial"/>
          <w:sz w:val="19"/>
          <w:szCs w:val="19"/>
        </w:rPr>
        <w:t xml:space="preserve"> </w:t>
      </w:r>
      <w:proofErr w:type="spellStart"/>
      <w:r w:rsidRPr="00B67926">
        <w:rPr>
          <w:rFonts w:ascii="Arial" w:hAnsi="Arial" w:cs="Arial"/>
          <w:b/>
          <w:bCs/>
          <w:sz w:val="19"/>
          <w:szCs w:val="19"/>
        </w:rPr>
        <w:t>Doyle</w:t>
      </w:r>
      <w:r w:rsidRPr="00B67926">
        <w:rPr>
          <w:rFonts w:ascii="Arial" w:hAnsi="Arial" w:cs="Arial"/>
          <w:sz w:val="19"/>
          <w:szCs w:val="19"/>
        </w:rPr>
        <w:t>s</w:t>
      </w:r>
      <w:proofErr w:type="spellEnd"/>
      <w:r w:rsidRPr="00B67926">
        <w:rPr>
          <w:rFonts w:ascii="Arial" w:hAnsi="Arial" w:cs="Arial"/>
          <w:sz w:val="19"/>
          <w:szCs w:val="19"/>
        </w:rPr>
        <w:t xml:space="preserve"> auch </w:t>
      </w:r>
      <w:r w:rsidRPr="00B67926">
        <w:rPr>
          <w:rFonts w:ascii="Arial" w:hAnsi="Arial" w:cs="Arial"/>
          <w:b/>
          <w:bCs/>
          <w:i/>
          <w:iCs/>
          <w:sz w:val="19"/>
          <w:szCs w:val="19"/>
        </w:rPr>
        <w:t>Die geheimen Fälle des Meisterdetektivs</w:t>
      </w:r>
      <w:r w:rsidRPr="00B67926">
        <w:rPr>
          <w:rFonts w:ascii="Arial" w:hAnsi="Arial" w:cs="Arial"/>
          <w:color w:val="000000"/>
          <w:sz w:val="19"/>
          <w:szCs w:val="19"/>
        </w:rPr>
        <w:t>, die Autor Marc Gruppe in Anlehnung an die Original-</w:t>
      </w:r>
      <w:r w:rsidRPr="00B67926">
        <w:rPr>
          <w:rFonts w:ascii="Arial" w:hAnsi="Arial" w:cs="Arial"/>
          <w:sz w:val="19"/>
          <w:szCs w:val="19"/>
        </w:rPr>
        <w:t>Romanfiguren</w:t>
      </w:r>
      <w:r w:rsidRPr="00B67926">
        <w:rPr>
          <w:rFonts w:ascii="Arial" w:hAnsi="Arial" w:cs="Arial"/>
          <w:color w:val="000000"/>
          <w:sz w:val="19"/>
          <w:szCs w:val="19"/>
        </w:rPr>
        <w:t xml:space="preserve"> exklusiv für das mehrfach ausgezeichnete Label (</w:t>
      </w:r>
      <w:hyperlink r:id="rId6" w:history="1">
        <w:r w:rsidRPr="00B67926">
          <w:rPr>
            <w:rStyle w:val="Hyperlink"/>
            <w:rFonts w:ascii="Arial" w:hAnsi="Arial" w:cs="Arial"/>
            <w:color w:val="auto"/>
            <w:sz w:val="19"/>
            <w:szCs w:val="19"/>
          </w:rPr>
          <w:t>https://titania-medien.de/auszeichnungen</w:t>
        </w:r>
      </w:hyperlink>
      <w:r w:rsidRPr="00B67926">
        <w:rPr>
          <w:rFonts w:ascii="Arial" w:hAnsi="Arial" w:cs="Arial"/>
          <w:sz w:val="19"/>
          <w:szCs w:val="19"/>
        </w:rPr>
        <w:t>)</w:t>
      </w:r>
      <w:r w:rsidRPr="00B67926">
        <w:rPr>
          <w:rFonts w:ascii="Arial" w:hAnsi="Arial" w:cs="Arial"/>
          <w:color w:val="000000"/>
          <w:sz w:val="19"/>
          <w:szCs w:val="19"/>
        </w:rPr>
        <w:t xml:space="preserve"> verfasst hat.</w:t>
      </w:r>
      <w:r w:rsidRPr="00B67926">
        <w:rPr>
          <w:rFonts w:ascii="Arial" w:hAnsi="Arial" w:cs="Arial"/>
          <w:sz w:val="19"/>
          <w:szCs w:val="19"/>
        </w:rPr>
        <w:t xml:space="preserve"> </w:t>
      </w:r>
      <w:r w:rsidRPr="00B67926">
        <w:rPr>
          <w:rFonts w:ascii="Arial" w:hAnsi="Arial" w:cs="Arial"/>
          <w:color w:val="000000"/>
          <w:sz w:val="19"/>
          <w:szCs w:val="19"/>
        </w:rPr>
        <w:t xml:space="preserve">Gruppe: </w:t>
      </w:r>
      <w:r w:rsidRPr="00B67926">
        <w:rPr>
          <w:rFonts w:ascii="Arial" w:hAnsi="Arial" w:cs="Arial"/>
          <w:i/>
          <w:iCs/>
          <w:sz w:val="19"/>
          <w:szCs w:val="19"/>
        </w:rPr>
        <w:t xml:space="preserve">„Ich habe die Figuren und Geschichten von Sir Arthur Conan Doyle komplett verinnerlicht. Als kleiner Junge schon begeisterten mich die </w:t>
      </w:r>
      <w:proofErr w:type="spellStart"/>
      <w:r w:rsidRPr="00B67926">
        <w:rPr>
          <w:rFonts w:ascii="Arial" w:hAnsi="Arial" w:cs="Arial"/>
          <w:i/>
          <w:iCs/>
          <w:sz w:val="19"/>
          <w:szCs w:val="19"/>
        </w:rPr>
        <w:t>Sherlock</w:t>
      </w:r>
      <w:proofErr w:type="spellEnd"/>
      <w:r w:rsidRPr="00B67926">
        <w:rPr>
          <w:rFonts w:ascii="Arial" w:hAnsi="Arial" w:cs="Arial"/>
          <w:i/>
          <w:iCs/>
          <w:sz w:val="19"/>
          <w:szCs w:val="19"/>
        </w:rPr>
        <w:t xml:space="preserve"> Holmes-Hörspiele. Daraufhin habe ich mir dann nach und nach alle Bände der </w:t>
      </w:r>
      <w:proofErr w:type="spellStart"/>
      <w:r w:rsidRPr="00B67926">
        <w:rPr>
          <w:rFonts w:ascii="Arial" w:hAnsi="Arial" w:cs="Arial"/>
          <w:i/>
          <w:iCs/>
          <w:sz w:val="19"/>
          <w:szCs w:val="19"/>
        </w:rPr>
        <w:t>Sherlock</w:t>
      </w:r>
      <w:proofErr w:type="spellEnd"/>
      <w:r w:rsidRPr="00B67926">
        <w:rPr>
          <w:rFonts w:ascii="Arial" w:hAnsi="Arial" w:cs="Arial"/>
          <w:i/>
          <w:iCs/>
          <w:sz w:val="19"/>
          <w:szCs w:val="19"/>
        </w:rPr>
        <w:t xml:space="preserve"> Holmes-Reihe vom Taschengeld gekauft. </w:t>
      </w:r>
      <w:r w:rsidRPr="00B67926">
        <w:rPr>
          <w:rFonts w:ascii="Arial" w:hAnsi="Arial" w:cs="Arial"/>
          <w:i/>
          <w:iCs/>
          <w:color w:val="000000"/>
          <w:sz w:val="19"/>
          <w:szCs w:val="19"/>
        </w:rPr>
        <w:t xml:space="preserve">Seitdem habe ich diese </w:t>
      </w:r>
      <w:proofErr w:type="spellStart"/>
      <w:r w:rsidRPr="00B67926">
        <w:rPr>
          <w:rFonts w:ascii="Arial" w:hAnsi="Arial" w:cs="Arial"/>
          <w:i/>
          <w:iCs/>
          <w:sz w:val="19"/>
          <w:szCs w:val="19"/>
        </w:rPr>
        <w:t>d</w:t>
      </w:r>
      <w:r w:rsidRPr="00B67926">
        <w:rPr>
          <w:rFonts w:ascii="Arial" w:hAnsi="Arial" w:cs="Arial"/>
          <w:i/>
          <w:iCs/>
          <w:color w:val="000000"/>
          <w:sz w:val="19"/>
          <w:szCs w:val="19"/>
        </w:rPr>
        <w:t>oyleschen</w:t>
      </w:r>
      <w:proofErr w:type="spellEnd"/>
      <w:r w:rsidRPr="00B67926">
        <w:rPr>
          <w:rFonts w:ascii="Arial" w:hAnsi="Arial" w:cs="Arial"/>
          <w:i/>
          <w:iCs/>
          <w:color w:val="000000"/>
          <w:sz w:val="19"/>
          <w:szCs w:val="19"/>
        </w:rPr>
        <w:t xml:space="preserve"> Charaktere und Konstellationen im Kopf, und sie sind die Grundlage von allem. Trotzdem sind die Figuren natürlich auch Gruppe-Figuren und gleichzeitig die Figuren der Schauspieler, die sie sprechen.</w:t>
      </w:r>
      <w:r w:rsidRPr="00B67926">
        <w:rPr>
          <w:rFonts w:ascii="Arial" w:hAnsi="Arial" w:cs="Arial"/>
          <w:i/>
          <w:iCs/>
          <w:sz w:val="19"/>
          <w:szCs w:val="19"/>
        </w:rPr>
        <w:t>“</w:t>
      </w:r>
    </w:p>
    <w:p w:rsidR="00B67926" w:rsidRPr="00B67926" w:rsidRDefault="00B67926" w:rsidP="00B67926">
      <w:pPr>
        <w:pStyle w:val="StandardWeb"/>
        <w:jc w:val="both"/>
        <w:rPr>
          <w:rFonts w:ascii="Arial" w:hAnsi="Arial" w:cs="Arial"/>
          <w:sz w:val="19"/>
          <w:szCs w:val="19"/>
        </w:rPr>
      </w:pPr>
      <w:r w:rsidRPr="00B67926">
        <w:rPr>
          <w:rFonts w:ascii="Arial" w:hAnsi="Arial" w:cs="Arial"/>
          <w:color w:val="000000"/>
          <w:sz w:val="19"/>
          <w:szCs w:val="19"/>
        </w:rPr>
        <w:t xml:space="preserve">Marc Gruppes Geschichten sind nicht nur überaus unterhaltsam, sondern tatsächlich auch lehrreich. Historisch verbürgte Ereignisse sind geschickt in die Kriminalfälle eingefügt, und so tummeln sich zahlreiche illustre Persönlichkeiten der Zeitgeschichte, wie etwa Bram Stoker oder Geisterjäger Harry Price in den spannenden Hörspielen! </w:t>
      </w:r>
      <w:r w:rsidRPr="00B67926">
        <w:rPr>
          <w:rFonts w:ascii="Arial" w:hAnsi="Arial" w:cs="Arial"/>
          <w:sz w:val="19"/>
          <w:szCs w:val="19"/>
        </w:rPr>
        <w:t xml:space="preserve">Elf Jahre nach Veröffentlichung des ersten Hörspiels um den genialen Meisterdetektiv </w:t>
      </w:r>
      <w:r w:rsidRPr="00B67926">
        <w:rPr>
          <w:rFonts w:ascii="Arial" w:hAnsi="Arial" w:cs="Arial"/>
          <w:i/>
          <w:iCs/>
          <w:sz w:val="19"/>
          <w:szCs w:val="19"/>
        </w:rPr>
        <w:t xml:space="preserve">Im Schatten des </w:t>
      </w:r>
      <w:proofErr w:type="spellStart"/>
      <w:r w:rsidRPr="00B67926">
        <w:rPr>
          <w:rFonts w:ascii="Arial" w:hAnsi="Arial" w:cs="Arial"/>
          <w:i/>
          <w:iCs/>
          <w:sz w:val="19"/>
          <w:szCs w:val="19"/>
        </w:rPr>
        <w:t>Rippers</w:t>
      </w:r>
      <w:proofErr w:type="spellEnd"/>
      <w:r w:rsidRPr="00B67926">
        <w:rPr>
          <w:rFonts w:ascii="Arial" w:hAnsi="Arial" w:cs="Arial"/>
          <w:sz w:val="19"/>
          <w:szCs w:val="19"/>
        </w:rPr>
        <w:t xml:space="preserve"> erscheint nun am </w:t>
      </w:r>
      <w:r w:rsidRPr="00B67926">
        <w:rPr>
          <w:rFonts w:ascii="Arial" w:hAnsi="Arial" w:cs="Arial"/>
          <w:b/>
          <w:bCs/>
          <w:sz w:val="19"/>
          <w:szCs w:val="19"/>
        </w:rPr>
        <w:t>16.12.2022</w:t>
      </w:r>
      <w:r w:rsidRPr="00B67926">
        <w:rPr>
          <w:rFonts w:ascii="Arial" w:hAnsi="Arial" w:cs="Arial"/>
          <w:sz w:val="19"/>
          <w:szCs w:val="19"/>
        </w:rPr>
        <w:t xml:space="preserve"> die </w:t>
      </w:r>
      <w:r w:rsidRPr="00B67926">
        <w:rPr>
          <w:rFonts w:ascii="Arial" w:hAnsi="Arial" w:cs="Arial"/>
          <w:b/>
          <w:bCs/>
          <w:sz w:val="19"/>
          <w:szCs w:val="19"/>
        </w:rPr>
        <w:t xml:space="preserve">Jubiläumsfolge 50 </w:t>
      </w:r>
      <w:r w:rsidRPr="00B67926">
        <w:rPr>
          <w:rFonts w:ascii="Arial" w:hAnsi="Arial" w:cs="Arial"/>
          <w:b/>
          <w:bCs/>
          <w:i/>
          <w:iCs/>
          <w:color w:val="000000"/>
          <w:sz w:val="19"/>
          <w:szCs w:val="19"/>
        </w:rPr>
        <w:t xml:space="preserve">Ludwig II. – Der Tod im </w:t>
      </w:r>
      <w:proofErr w:type="spellStart"/>
      <w:r w:rsidRPr="00B67926">
        <w:rPr>
          <w:rFonts w:ascii="Arial" w:hAnsi="Arial" w:cs="Arial"/>
          <w:b/>
          <w:bCs/>
          <w:i/>
          <w:iCs/>
          <w:color w:val="000000"/>
          <w:sz w:val="19"/>
          <w:szCs w:val="19"/>
        </w:rPr>
        <w:t>Würmsee</w:t>
      </w:r>
      <w:proofErr w:type="spellEnd"/>
      <w:r w:rsidRPr="00B67926">
        <w:rPr>
          <w:rFonts w:ascii="Arial" w:hAnsi="Arial" w:cs="Arial"/>
          <w:sz w:val="19"/>
          <w:szCs w:val="19"/>
        </w:rPr>
        <w:t>, n</w:t>
      </w:r>
      <w:r w:rsidRPr="00B67926">
        <w:rPr>
          <w:rFonts w:ascii="Arial" w:hAnsi="Arial" w:cs="Arial"/>
          <w:color w:val="000000"/>
          <w:sz w:val="19"/>
          <w:szCs w:val="19"/>
        </w:rPr>
        <w:t xml:space="preserve">ach </w:t>
      </w:r>
      <w:proofErr w:type="spellStart"/>
      <w:r w:rsidRPr="00B67926">
        <w:rPr>
          <w:rFonts w:ascii="Arial" w:hAnsi="Arial" w:cs="Arial"/>
          <w:i/>
          <w:iCs/>
          <w:color w:val="000000"/>
          <w:sz w:val="19"/>
          <w:szCs w:val="19"/>
        </w:rPr>
        <w:t>Mayerling</w:t>
      </w:r>
      <w:proofErr w:type="spellEnd"/>
      <w:r w:rsidRPr="00B67926">
        <w:rPr>
          <w:rFonts w:ascii="Arial" w:hAnsi="Arial" w:cs="Arial"/>
          <w:color w:val="000000"/>
          <w:sz w:val="19"/>
          <w:szCs w:val="19"/>
        </w:rPr>
        <w:t xml:space="preserve"> bereits die zweite Produktion, die sich um den </w:t>
      </w:r>
      <w:proofErr w:type="spellStart"/>
      <w:r w:rsidRPr="00B67926">
        <w:rPr>
          <w:rFonts w:ascii="Arial" w:hAnsi="Arial" w:cs="Arial"/>
          <w:color w:val="000000"/>
          <w:sz w:val="19"/>
          <w:szCs w:val="19"/>
        </w:rPr>
        <w:t>Sisi</w:t>
      </w:r>
      <w:proofErr w:type="spellEnd"/>
      <w:r w:rsidRPr="00B67926">
        <w:rPr>
          <w:rFonts w:ascii="Arial" w:hAnsi="Arial" w:cs="Arial"/>
          <w:color w:val="000000"/>
          <w:sz w:val="19"/>
          <w:szCs w:val="19"/>
        </w:rPr>
        <w:t xml:space="preserve">-Mythos und die </w:t>
      </w:r>
      <w:proofErr w:type="spellStart"/>
      <w:r w:rsidRPr="00B67926">
        <w:rPr>
          <w:rFonts w:ascii="Arial" w:hAnsi="Arial" w:cs="Arial"/>
          <w:color w:val="000000"/>
          <w:sz w:val="19"/>
          <w:szCs w:val="19"/>
        </w:rPr>
        <w:t>Wittelsbacher</w:t>
      </w:r>
      <w:proofErr w:type="spellEnd"/>
      <w:r w:rsidRPr="00B67926">
        <w:rPr>
          <w:rFonts w:ascii="Arial" w:hAnsi="Arial" w:cs="Arial"/>
          <w:color w:val="000000"/>
          <w:sz w:val="19"/>
          <w:szCs w:val="19"/>
        </w:rPr>
        <w:t xml:space="preserve"> dreht.</w:t>
      </w:r>
      <w:r w:rsidRPr="00B67926">
        <w:rPr>
          <w:rFonts w:ascii="Arial" w:hAnsi="Arial" w:cs="Arial"/>
          <w:sz w:val="19"/>
          <w:szCs w:val="19"/>
        </w:rPr>
        <w:t> </w:t>
      </w:r>
    </w:p>
    <w:p w:rsidR="00B67926" w:rsidRPr="00B67926" w:rsidRDefault="00B67926" w:rsidP="00B67926">
      <w:pPr>
        <w:pStyle w:val="StandardWeb"/>
        <w:jc w:val="both"/>
        <w:rPr>
          <w:rFonts w:ascii="Arial" w:hAnsi="Arial" w:cs="Arial"/>
          <w:i/>
          <w:iCs/>
          <w:sz w:val="19"/>
          <w:szCs w:val="19"/>
        </w:rPr>
      </w:pPr>
      <w:r w:rsidRPr="00B67926">
        <w:rPr>
          <w:rFonts w:ascii="Arial" w:hAnsi="Arial" w:cs="Arial"/>
          <w:sz w:val="19"/>
          <w:szCs w:val="19"/>
        </w:rPr>
        <w:t xml:space="preserve">Bayern um die Jahrhundertwende (die vorletzte, versteht sich): </w:t>
      </w:r>
      <w:r w:rsidRPr="00B67926">
        <w:rPr>
          <w:rFonts w:ascii="Arial" w:hAnsi="Arial" w:cs="Arial"/>
          <w:i/>
          <w:iCs/>
          <w:sz w:val="19"/>
          <w:szCs w:val="19"/>
        </w:rPr>
        <w:t xml:space="preserve">Erneut treffen </w:t>
      </w:r>
      <w:proofErr w:type="spellStart"/>
      <w:r w:rsidRPr="00B67926">
        <w:rPr>
          <w:rFonts w:ascii="Arial" w:hAnsi="Arial" w:cs="Arial"/>
          <w:i/>
          <w:iCs/>
          <w:sz w:val="19"/>
          <w:szCs w:val="19"/>
        </w:rPr>
        <w:t>Sherlock</w:t>
      </w:r>
      <w:proofErr w:type="spellEnd"/>
      <w:r w:rsidRPr="00B67926">
        <w:rPr>
          <w:rFonts w:ascii="Arial" w:hAnsi="Arial" w:cs="Arial"/>
          <w:i/>
          <w:iCs/>
          <w:sz w:val="19"/>
          <w:szCs w:val="19"/>
        </w:rPr>
        <w:t xml:space="preserve"> Holmes und Dr. Watson auf Kaiserin Elisabeth von Österreich, die ihnen den Spezialauftrag zuteilwerden lässt, ihren bedrohten Cousin Ludwig II. von Bayern außer Landes zu bringen. </w:t>
      </w:r>
      <w:r w:rsidRPr="00B67926">
        <w:rPr>
          <w:rFonts w:ascii="Arial" w:hAnsi="Arial" w:cs="Arial"/>
          <w:sz w:val="19"/>
          <w:szCs w:val="19"/>
        </w:rPr>
        <w:t>Elisabeth:</w:t>
      </w:r>
      <w:r w:rsidRPr="00B67926">
        <w:rPr>
          <w:rFonts w:ascii="Arial" w:hAnsi="Arial" w:cs="Arial"/>
          <w:i/>
          <w:iCs/>
          <w:sz w:val="19"/>
          <w:szCs w:val="19"/>
        </w:rPr>
        <w:t xml:space="preserve"> „Mein Vetter ist ganz sicher nicht verrückt. Er ist exzentrisch und menschenscheu, ja, aber das bin ich auch. Wie viele der </w:t>
      </w:r>
      <w:proofErr w:type="spellStart"/>
      <w:r w:rsidRPr="00B67926">
        <w:rPr>
          <w:rFonts w:ascii="Arial" w:hAnsi="Arial" w:cs="Arial"/>
          <w:i/>
          <w:iCs/>
          <w:sz w:val="19"/>
          <w:szCs w:val="19"/>
        </w:rPr>
        <w:t>Wittelsbacher</w:t>
      </w:r>
      <w:proofErr w:type="spellEnd"/>
      <w:r w:rsidRPr="00B67926">
        <w:rPr>
          <w:rFonts w:ascii="Arial" w:hAnsi="Arial" w:cs="Arial"/>
          <w:i/>
          <w:iCs/>
          <w:sz w:val="19"/>
          <w:szCs w:val="19"/>
        </w:rPr>
        <w:t xml:space="preserve">…“. Doch Holmes und Dr. Watson kommen leider zu spät. Am Pfingstsonntag, dem 13. Juni 1886, kommt Ludwig II. unter ungeklärten Umständen im </w:t>
      </w:r>
      <w:proofErr w:type="spellStart"/>
      <w:r w:rsidRPr="00B67926">
        <w:rPr>
          <w:rFonts w:ascii="Arial" w:hAnsi="Arial" w:cs="Arial"/>
          <w:i/>
          <w:iCs/>
          <w:sz w:val="19"/>
          <w:szCs w:val="19"/>
        </w:rPr>
        <w:t>Würmsee</w:t>
      </w:r>
      <w:proofErr w:type="spellEnd"/>
      <w:r w:rsidRPr="00B67926">
        <w:rPr>
          <w:rFonts w:ascii="Arial" w:hAnsi="Arial" w:cs="Arial"/>
          <w:i/>
          <w:iCs/>
          <w:sz w:val="19"/>
          <w:szCs w:val="19"/>
        </w:rPr>
        <w:t xml:space="preserve">, dem heutigen Starnberger See, zu Tode. Auch Professor Dr. Bernhard von </w:t>
      </w:r>
      <w:proofErr w:type="spellStart"/>
      <w:r w:rsidRPr="00B67926">
        <w:rPr>
          <w:rFonts w:ascii="Arial" w:hAnsi="Arial" w:cs="Arial"/>
          <w:i/>
          <w:iCs/>
          <w:sz w:val="19"/>
          <w:szCs w:val="19"/>
        </w:rPr>
        <w:t>Gudden</w:t>
      </w:r>
      <w:proofErr w:type="spellEnd"/>
      <w:r w:rsidRPr="00B67926">
        <w:rPr>
          <w:rFonts w:ascii="Arial" w:hAnsi="Arial" w:cs="Arial"/>
          <w:i/>
          <w:iCs/>
          <w:sz w:val="19"/>
          <w:szCs w:val="19"/>
        </w:rPr>
        <w:t xml:space="preserve">, sein behandelnder Psychiater, findet im nicht allzu tiefen Wasser den nassen Tod. Die brisanten Ermittlungsergebnisse des Meisterdetektivs Holmes diesen Fall betreffend, wurden bis heute unter Verschluss gehalten und werden hiermit nun erstmals der Öffentlichkeit zugänglich gemacht. </w:t>
      </w:r>
    </w:p>
    <w:p w:rsidR="00B67926" w:rsidRPr="00B67926" w:rsidRDefault="00B67926" w:rsidP="00B67926">
      <w:pPr>
        <w:autoSpaceDE w:val="0"/>
        <w:autoSpaceDN w:val="0"/>
        <w:spacing w:after="240"/>
        <w:jc w:val="both"/>
        <w:rPr>
          <w:rFonts w:ascii="Arial" w:hAnsi="Arial" w:cs="Arial"/>
          <w:sz w:val="19"/>
          <w:szCs w:val="19"/>
        </w:rPr>
      </w:pPr>
      <w:r w:rsidRPr="00B67926">
        <w:rPr>
          <w:rFonts w:ascii="Arial" w:hAnsi="Arial" w:cs="Arial"/>
          <w:sz w:val="19"/>
          <w:szCs w:val="19"/>
        </w:rPr>
        <w:t xml:space="preserve">Erfreulicherweise konnte das </w:t>
      </w:r>
      <w:r w:rsidRPr="00B67926">
        <w:rPr>
          <w:rFonts w:ascii="Arial" w:hAnsi="Arial" w:cs="Arial"/>
          <w:b/>
          <w:bCs/>
          <w:sz w:val="19"/>
          <w:szCs w:val="19"/>
        </w:rPr>
        <w:t>Titania Medien</w:t>
      </w:r>
      <w:r w:rsidRPr="00B67926">
        <w:rPr>
          <w:rFonts w:ascii="Arial" w:hAnsi="Arial" w:cs="Arial"/>
          <w:sz w:val="19"/>
          <w:szCs w:val="19"/>
        </w:rPr>
        <w:t xml:space="preserve">-Produzententeam Stephan </w:t>
      </w:r>
      <w:proofErr w:type="spellStart"/>
      <w:r w:rsidRPr="00B67926">
        <w:rPr>
          <w:rFonts w:ascii="Arial" w:hAnsi="Arial" w:cs="Arial"/>
          <w:sz w:val="19"/>
          <w:szCs w:val="19"/>
        </w:rPr>
        <w:t>Bosenius</w:t>
      </w:r>
      <w:proofErr w:type="spellEnd"/>
      <w:r w:rsidRPr="00B67926">
        <w:rPr>
          <w:rFonts w:ascii="Arial" w:hAnsi="Arial" w:cs="Arial"/>
          <w:sz w:val="19"/>
          <w:szCs w:val="19"/>
        </w:rPr>
        <w:t xml:space="preserve"> und Marc Gruppe wie schon bei ihren anderen Hörspiel-Vertonungen auch für die </w:t>
      </w:r>
      <w:proofErr w:type="spellStart"/>
      <w:r w:rsidRPr="00B67926">
        <w:rPr>
          <w:rFonts w:ascii="Arial" w:hAnsi="Arial" w:cs="Arial"/>
          <w:b/>
          <w:bCs/>
          <w:i/>
          <w:iCs/>
          <w:sz w:val="19"/>
          <w:szCs w:val="19"/>
        </w:rPr>
        <w:t>Sherlock</w:t>
      </w:r>
      <w:proofErr w:type="spellEnd"/>
      <w:r w:rsidRPr="00B67926">
        <w:rPr>
          <w:rFonts w:ascii="Arial" w:hAnsi="Arial" w:cs="Arial"/>
          <w:b/>
          <w:bCs/>
          <w:i/>
          <w:iCs/>
          <w:sz w:val="19"/>
          <w:szCs w:val="19"/>
        </w:rPr>
        <w:t xml:space="preserve"> Holmes</w:t>
      </w:r>
      <w:r w:rsidRPr="00B67926">
        <w:rPr>
          <w:rFonts w:ascii="Arial" w:hAnsi="Arial" w:cs="Arial"/>
          <w:sz w:val="19"/>
          <w:szCs w:val="19"/>
        </w:rPr>
        <w:t xml:space="preserve">-Jubiläumsfolge famose deutsche Schauspieler und Hollywood-Synchronsprecher gewinnen. Mit Größen wie Joachim </w:t>
      </w:r>
      <w:proofErr w:type="spellStart"/>
      <w:r w:rsidRPr="00B67926">
        <w:rPr>
          <w:rFonts w:ascii="Arial" w:hAnsi="Arial" w:cs="Arial"/>
          <w:sz w:val="19"/>
          <w:szCs w:val="19"/>
        </w:rPr>
        <w:t>Tennstedt</w:t>
      </w:r>
      <w:proofErr w:type="spellEnd"/>
      <w:r w:rsidRPr="00B67926">
        <w:rPr>
          <w:rFonts w:ascii="Arial" w:hAnsi="Arial" w:cs="Arial"/>
          <w:sz w:val="19"/>
          <w:szCs w:val="19"/>
        </w:rPr>
        <w:t xml:space="preserve"> (Jeff Bridges, Mickey Rourke, John Malkovich), Detlef </w:t>
      </w:r>
      <w:proofErr w:type="spellStart"/>
      <w:r w:rsidRPr="00B67926">
        <w:rPr>
          <w:rFonts w:ascii="Arial" w:hAnsi="Arial" w:cs="Arial"/>
          <w:sz w:val="19"/>
          <w:szCs w:val="19"/>
        </w:rPr>
        <w:t>Bierstedt</w:t>
      </w:r>
      <w:proofErr w:type="spellEnd"/>
      <w:r w:rsidRPr="00B67926">
        <w:rPr>
          <w:rFonts w:ascii="Arial" w:hAnsi="Arial" w:cs="Arial"/>
          <w:sz w:val="19"/>
          <w:szCs w:val="19"/>
        </w:rPr>
        <w:t xml:space="preserve"> (George </w:t>
      </w:r>
      <w:proofErr w:type="spellStart"/>
      <w:r w:rsidRPr="00B67926">
        <w:rPr>
          <w:rFonts w:ascii="Arial" w:hAnsi="Arial" w:cs="Arial"/>
          <w:sz w:val="19"/>
          <w:szCs w:val="19"/>
        </w:rPr>
        <w:t>Clooney</w:t>
      </w:r>
      <w:proofErr w:type="spellEnd"/>
      <w:r w:rsidRPr="00B67926">
        <w:rPr>
          <w:rFonts w:ascii="Arial" w:hAnsi="Arial" w:cs="Arial"/>
          <w:sz w:val="19"/>
          <w:szCs w:val="19"/>
        </w:rPr>
        <w:t xml:space="preserve">, Bill </w:t>
      </w:r>
      <w:proofErr w:type="spellStart"/>
      <w:r w:rsidRPr="00B67926">
        <w:rPr>
          <w:rFonts w:ascii="Arial" w:hAnsi="Arial" w:cs="Arial"/>
          <w:sz w:val="19"/>
          <w:szCs w:val="19"/>
        </w:rPr>
        <w:t>Pullman</w:t>
      </w:r>
      <w:proofErr w:type="spellEnd"/>
      <w:r w:rsidRPr="00B67926">
        <w:rPr>
          <w:rFonts w:ascii="Arial" w:hAnsi="Arial" w:cs="Arial"/>
          <w:sz w:val="19"/>
          <w:szCs w:val="19"/>
        </w:rPr>
        <w:t>), Tim Schwarzmaier (Daniel Radcliffe) und vielen mehr</w:t>
      </w:r>
      <w:r w:rsidRPr="00B67926">
        <w:rPr>
          <w:rFonts w:ascii="Arial" w:hAnsi="Arial" w:cs="Arial"/>
          <w:b/>
          <w:bCs/>
          <w:sz w:val="19"/>
          <w:szCs w:val="19"/>
        </w:rPr>
        <w:t xml:space="preserve"> </w:t>
      </w:r>
      <w:r w:rsidRPr="00B67926">
        <w:rPr>
          <w:rFonts w:ascii="Arial" w:hAnsi="Arial" w:cs="Arial"/>
          <w:sz w:val="19"/>
          <w:szCs w:val="19"/>
        </w:rPr>
        <w:t xml:space="preserve">ist auch dieses Hörspiel bis in die kleinste Nebenrolle hochkarätig besetzt. </w:t>
      </w:r>
      <w:r w:rsidRPr="00B67926">
        <w:rPr>
          <w:rFonts w:ascii="Arial" w:hAnsi="Arial" w:cs="Arial"/>
          <w:b/>
          <w:bCs/>
          <w:sz w:val="19"/>
          <w:szCs w:val="19"/>
        </w:rPr>
        <w:t>Titania Medien</w:t>
      </w:r>
      <w:r w:rsidRPr="00B67926">
        <w:rPr>
          <w:rFonts w:ascii="Arial" w:hAnsi="Arial" w:cs="Arial"/>
          <w:sz w:val="19"/>
          <w:szCs w:val="19"/>
        </w:rPr>
        <w:t xml:space="preserve"> bietet außer der </w:t>
      </w:r>
      <w:proofErr w:type="spellStart"/>
      <w:r w:rsidRPr="00B67926">
        <w:rPr>
          <w:rFonts w:ascii="Arial" w:hAnsi="Arial" w:cs="Arial"/>
          <w:b/>
          <w:bCs/>
          <w:i/>
          <w:iCs/>
          <w:sz w:val="19"/>
          <w:szCs w:val="19"/>
        </w:rPr>
        <w:t>Sherlock</w:t>
      </w:r>
      <w:proofErr w:type="spellEnd"/>
      <w:r w:rsidRPr="00B67926">
        <w:rPr>
          <w:rFonts w:ascii="Arial" w:hAnsi="Arial" w:cs="Arial"/>
          <w:b/>
          <w:bCs/>
          <w:i/>
          <w:iCs/>
          <w:sz w:val="19"/>
          <w:szCs w:val="19"/>
        </w:rPr>
        <w:t xml:space="preserve"> Holmes</w:t>
      </w:r>
      <w:r w:rsidRPr="00B67926">
        <w:rPr>
          <w:rFonts w:ascii="Arial" w:hAnsi="Arial" w:cs="Arial"/>
          <w:sz w:val="19"/>
          <w:szCs w:val="19"/>
        </w:rPr>
        <w:t xml:space="preserve">-Reihe nach </w:t>
      </w:r>
      <w:r w:rsidRPr="00B67926">
        <w:rPr>
          <w:rFonts w:ascii="Arial" w:hAnsi="Arial" w:cs="Arial"/>
          <w:b/>
          <w:bCs/>
          <w:sz w:val="19"/>
          <w:szCs w:val="19"/>
        </w:rPr>
        <w:t>Sir Arthur Conan Doyle</w:t>
      </w:r>
      <w:r w:rsidRPr="00B67926">
        <w:rPr>
          <w:rFonts w:ascii="Arial" w:hAnsi="Arial" w:cs="Arial"/>
          <w:sz w:val="19"/>
          <w:szCs w:val="19"/>
        </w:rPr>
        <w:t xml:space="preserve"> natürlich noch weitere nostalgisch-atmosphärische Hörspiele von anderen bekannten Autoren wie Edgar Wallace, Bram Stoker, H. P. Lovecraft, Charles Dickens oder den Brüdern Grimm.</w:t>
      </w:r>
      <w:r w:rsidRPr="00B67926">
        <w:rPr>
          <w:rFonts w:ascii="Arial" w:hAnsi="Arial" w:cs="Arial"/>
          <w:sz w:val="19"/>
          <w:szCs w:val="19"/>
        </w:rPr>
        <w:br/>
      </w:r>
      <w:r w:rsidRPr="00B67926">
        <w:rPr>
          <w:rFonts w:ascii="Arial" w:hAnsi="Arial" w:cs="Arial"/>
          <w:sz w:val="19"/>
          <w:szCs w:val="19"/>
        </w:rPr>
        <w:br/>
        <w:t>Bei</w:t>
      </w:r>
      <w:r w:rsidRPr="00B67926">
        <w:rPr>
          <w:rFonts w:ascii="Arial" w:hAnsi="Arial" w:cs="Arial"/>
          <w:b/>
          <w:bCs/>
          <w:sz w:val="19"/>
          <w:szCs w:val="19"/>
        </w:rPr>
        <w:t xml:space="preserve"> </w:t>
      </w:r>
      <w:hyperlink r:id="rId7" w:history="1">
        <w:r w:rsidRPr="00B67926">
          <w:rPr>
            <w:rStyle w:val="Hyperlink"/>
            <w:rFonts w:ascii="Arial" w:hAnsi="Arial" w:cs="Arial"/>
            <w:color w:val="auto"/>
            <w:sz w:val="19"/>
            <w:szCs w:val="19"/>
          </w:rPr>
          <w:t>https://titania-medien.de</w:t>
        </w:r>
      </w:hyperlink>
      <w:r w:rsidRPr="00B67926">
        <w:rPr>
          <w:rFonts w:ascii="Arial" w:hAnsi="Arial" w:cs="Arial"/>
          <w:b/>
          <w:bCs/>
          <w:sz w:val="19"/>
          <w:szCs w:val="19"/>
        </w:rPr>
        <w:t xml:space="preserve"> </w:t>
      </w:r>
      <w:r w:rsidRPr="00B67926">
        <w:rPr>
          <w:rFonts w:ascii="Arial" w:hAnsi="Arial" w:cs="Arial"/>
          <w:sz w:val="19"/>
          <w:szCs w:val="19"/>
        </w:rPr>
        <w:t>finden sich zahlreiche Infos zu den Hörspielen</w:t>
      </w:r>
      <w:r w:rsidRPr="00B67926">
        <w:rPr>
          <w:rFonts w:ascii="Arial" w:hAnsi="Arial" w:cs="Arial"/>
          <w:b/>
          <w:bCs/>
          <w:sz w:val="19"/>
          <w:szCs w:val="19"/>
        </w:rPr>
        <w:t xml:space="preserve"> </w:t>
      </w:r>
      <w:proofErr w:type="spellStart"/>
      <w:r w:rsidRPr="00B67926">
        <w:rPr>
          <w:rFonts w:ascii="Arial" w:hAnsi="Arial" w:cs="Arial"/>
          <w:b/>
          <w:bCs/>
          <w:i/>
          <w:iCs/>
          <w:sz w:val="19"/>
          <w:szCs w:val="19"/>
        </w:rPr>
        <w:t>Sherlock</w:t>
      </w:r>
      <w:proofErr w:type="spellEnd"/>
      <w:r w:rsidRPr="00B67926">
        <w:rPr>
          <w:rFonts w:ascii="Arial" w:hAnsi="Arial" w:cs="Arial"/>
          <w:b/>
          <w:bCs/>
          <w:i/>
          <w:iCs/>
          <w:sz w:val="19"/>
          <w:szCs w:val="19"/>
        </w:rPr>
        <w:t xml:space="preserve"> Holmes – Die geheimen Fälle des Meisterdetektivs</w:t>
      </w:r>
      <w:r w:rsidRPr="00B67926">
        <w:rPr>
          <w:rFonts w:ascii="Arial" w:hAnsi="Arial" w:cs="Arial"/>
          <w:sz w:val="19"/>
          <w:szCs w:val="19"/>
        </w:rPr>
        <w:t xml:space="preserve">. </w:t>
      </w:r>
      <w:r w:rsidRPr="00B67926">
        <w:rPr>
          <w:rFonts w:ascii="Arial" w:hAnsi="Arial" w:cs="Arial"/>
          <w:color w:val="400000"/>
          <w:sz w:val="19"/>
          <w:szCs w:val="19"/>
        </w:rPr>
        <w:t xml:space="preserve">Sämtliche </w:t>
      </w:r>
      <w:r w:rsidRPr="00B67926">
        <w:rPr>
          <w:rFonts w:ascii="Arial" w:hAnsi="Arial" w:cs="Arial"/>
          <w:sz w:val="19"/>
          <w:szCs w:val="19"/>
        </w:rPr>
        <w:t xml:space="preserve">Grusel-, Märchen- und Krimi-Hörspiele </w:t>
      </w:r>
      <w:r w:rsidRPr="00B67926">
        <w:rPr>
          <w:rFonts w:ascii="Arial" w:hAnsi="Arial" w:cs="Arial"/>
          <w:color w:val="400000"/>
          <w:sz w:val="19"/>
          <w:szCs w:val="19"/>
        </w:rPr>
        <w:t>von</w:t>
      </w:r>
      <w:r w:rsidRPr="00B67926">
        <w:rPr>
          <w:rStyle w:val="apple-converted-space"/>
          <w:b/>
          <w:bCs/>
          <w:color w:val="400000"/>
          <w:sz w:val="19"/>
          <w:szCs w:val="19"/>
        </w:rPr>
        <w:t> </w:t>
      </w:r>
      <w:r w:rsidRPr="00B67926">
        <w:rPr>
          <w:rFonts w:ascii="Arial" w:hAnsi="Arial" w:cs="Arial"/>
          <w:b/>
          <w:bCs/>
          <w:sz w:val="19"/>
          <w:szCs w:val="19"/>
        </w:rPr>
        <w:t>Titania Medien</w:t>
      </w:r>
      <w:r w:rsidRPr="00B67926">
        <w:rPr>
          <w:rFonts w:ascii="Arial" w:hAnsi="Arial" w:cs="Arial"/>
          <w:sz w:val="19"/>
          <w:szCs w:val="19"/>
        </w:rPr>
        <w:t xml:space="preserve"> </w:t>
      </w:r>
      <w:r w:rsidRPr="00B67926">
        <w:rPr>
          <w:rFonts w:ascii="Arial" w:hAnsi="Arial" w:cs="Arial"/>
          <w:color w:val="400000"/>
          <w:sz w:val="19"/>
          <w:szCs w:val="19"/>
        </w:rPr>
        <w:t xml:space="preserve">gibt es auf allen </w:t>
      </w:r>
      <w:r w:rsidRPr="00B67926">
        <w:rPr>
          <w:rFonts w:ascii="Arial" w:hAnsi="Arial" w:cs="Arial"/>
          <w:sz w:val="19"/>
          <w:szCs w:val="19"/>
        </w:rPr>
        <w:t xml:space="preserve">gängigen </w:t>
      </w:r>
      <w:r w:rsidRPr="00B67926">
        <w:rPr>
          <w:rFonts w:ascii="Arial" w:hAnsi="Arial" w:cs="Arial"/>
          <w:color w:val="400000"/>
          <w:sz w:val="19"/>
          <w:szCs w:val="19"/>
        </w:rPr>
        <w:t xml:space="preserve">Plattformen wie Apple Music, </w:t>
      </w:r>
      <w:proofErr w:type="spellStart"/>
      <w:r w:rsidRPr="00B67926">
        <w:rPr>
          <w:rFonts w:ascii="Arial" w:hAnsi="Arial" w:cs="Arial"/>
          <w:color w:val="400000"/>
          <w:sz w:val="19"/>
          <w:szCs w:val="19"/>
        </w:rPr>
        <w:t>Audible</w:t>
      </w:r>
      <w:proofErr w:type="spellEnd"/>
      <w:r w:rsidRPr="00B67926">
        <w:rPr>
          <w:rFonts w:ascii="Arial" w:hAnsi="Arial" w:cs="Arial"/>
          <w:color w:val="400000"/>
          <w:sz w:val="19"/>
          <w:szCs w:val="19"/>
        </w:rPr>
        <w:t xml:space="preserve">, </w:t>
      </w:r>
      <w:proofErr w:type="spellStart"/>
      <w:r w:rsidRPr="00B67926">
        <w:rPr>
          <w:rFonts w:ascii="Arial" w:hAnsi="Arial" w:cs="Arial"/>
          <w:color w:val="400000"/>
          <w:sz w:val="19"/>
          <w:szCs w:val="19"/>
        </w:rPr>
        <w:t>BookBeat</w:t>
      </w:r>
      <w:proofErr w:type="spellEnd"/>
      <w:r w:rsidRPr="00B67926">
        <w:rPr>
          <w:rFonts w:ascii="Arial" w:hAnsi="Arial" w:cs="Arial"/>
          <w:color w:val="400000"/>
          <w:sz w:val="19"/>
          <w:szCs w:val="19"/>
        </w:rPr>
        <w:t xml:space="preserve">, </w:t>
      </w:r>
      <w:proofErr w:type="spellStart"/>
      <w:r w:rsidRPr="00B67926">
        <w:rPr>
          <w:rFonts w:ascii="Arial" w:hAnsi="Arial" w:cs="Arial"/>
          <w:color w:val="400000"/>
          <w:sz w:val="19"/>
          <w:szCs w:val="19"/>
        </w:rPr>
        <w:t>Deezer</w:t>
      </w:r>
      <w:proofErr w:type="spellEnd"/>
      <w:r w:rsidRPr="00B67926">
        <w:rPr>
          <w:rFonts w:ascii="Arial" w:hAnsi="Arial" w:cs="Arial"/>
          <w:color w:val="400000"/>
          <w:sz w:val="19"/>
          <w:szCs w:val="19"/>
        </w:rPr>
        <w:t xml:space="preserve">, Google, </w:t>
      </w:r>
      <w:proofErr w:type="spellStart"/>
      <w:r w:rsidRPr="00B67926">
        <w:rPr>
          <w:rFonts w:ascii="Arial" w:hAnsi="Arial" w:cs="Arial"/>
          <w:color w:val="400000"/>
          <w:sz w:val="19"/>
          <w:szCs w:val="19"/>
        </w:rPr>
        <w:t>Napster</w:t>
      </w:r>
      <w:proofErr w:type="spellEnd"/>
      <w:r w:rsidRPr="00B67926">
        <w:rPr>
          <w:rFonts w:ascii="Arial" w:hAnsi="Arial" w:cs="Arial"/>
          <w:color w:val="400000"/>
          <w:sz w:val="19"/>
          <w:szCs w:val="19"/>
        </w:rPr>
        <w:t xml:space="preserve">, </w:t>
      </w:r>
      <w:proofErr w:type="spellStart"/>
      <w:r w:rsidRPr="00B67926">
        <w:rPr>
          <w:rFonts w:ascii="Arial" w:hAnsi="Arial" w:cs="Arial"/>
          <w:color w:val="400000"/>
          <w:sz w:val="19"/>
          <w:szCs w:val="19"/>
        </w:rPr>
        <w:t>Spotify</w:t>
      </w:r>
      <w:proofErr w:type="spellEnd"/>
      <w:r w:rsidRPr="00B67926">
        <w:rPr>
          <w:rFonts w:ascii="Arial" w:hAnsi="Arial" w:cs="Arial"/>
          <w:color w:val="400000"/>
          <w:sz w:val="19"/>
          <w:szCs w:val="19"/>
        </w:rPr>
        <w:t xml:space="preserve"> usw.</w:t>
      </w:r>
      <w:r w:rsidRPr="00B67926">
        <w:rPr>
          <w:rFonts w:ascii="Arial" w:hAnsi="Arial" w:cs="Arial"/>
          <w:sz w:val="19"/>
          <w:szCs w:val="19"/>
        </w:rPr>
        <w:t xml:space="preserve"> und</w:t>
      </w:r>
      <w:r w:rsidRPr="00B67926">
        <w:rPr>
          <w:rFonts w:ascii="Arial" w:hAnsi="Arial" w:cs="Arial"/>
          <w:color w:val="400000"/>
          <w:sz w:val="19"/>
          <w:szCs w:val="19"/>
        </w:rPr>
        <w:t xml:space="preserve"> </w:t>
      </w:r>
      <w:r w:rsidRPr="00B67926">
        <w:rPr>
          <w:rFonts w:ascii="Arial" w:hAnsi="Arial" w:cs="Arial"/>
          <w:sz w:val="19"/>
          <w:szCs w:val="19"/>
        </w:rPr>
        <w:t>natürlich a</w:t>
      </w:r>
      <w:r w:rsidRPr="00B67926">
        <w:rPr>
          <w:rFonts w:ascii="Arial" w:hAnsi="Arial" w:cs="Arial"/>
          <w:color w:val="400000"/>
          <w:sz w:val="19"/>
          <w:szCs w:val="19"/>
        </w:rPr>
        <w:t>uch auf CD.</w:t>
      </w:r>
    </w:p>
    <w:p w:rsidR="00B67926" w:rsidRDefault="00B67926" w:rsidP="00B67926">
      <w:pPr>
        <w:spacing w:after="240"/>
        <w:jc w:val="both"/>
        <w:rPr>
          <w:rFonts w:ascii="Arial" w:hAnsi="Arial" w:cs="Arial"/>
          <w:sz w:val="19"/>
          <w:szCs w:val="19"/>
        </w:rPr>
      </w:pPr>
      <w:r w:rsidRPr="00B67926">
        <w:rPr>
          <w:rFonts w:ascii="Arial" w:hAnsi="Arial" w:cs="Arial"/>
          <w:sz w:val="19"/>
          <w:szCs w:val="19"/>
        </w:rPr>
        <w:t xml:space="preserve">Kleine </w:t>
      </w:r>
      <w:proofErr w:type="spellStart"/>
      <w:r w:rsidRPr="00B67926">
        <w:rPr>
          <w:rFonts w:ascii="Arial" w:hAnsi="Arial" w:cs="Arial"/>
          <w:sz w:val="19"/>
          <w:szCs w:val="19"/>
        </w:rPr>
        <w:t>Trivia</w:t>
      </w:r>
      <w:proofErr w:type="spellEnd"/>
      <w:r w:rsidRPr="00B67926">
        <w:rPr>
          <w:rFonts w:ascii="Arial" w:hAnsi="Arial" w:cs="Arial"/>
          <w:sz w:val="19"/>
          <w:szCs w:val="19"/>
        </w:rPr>
        <w:t xml:space="preserve">: Für den wahren Fan, der zufällig circa 3,5 Millionen Euro erübrigen kann, stünde übrigens derzeit das ehemalige Anwesen des </w:t>
      </w:r>
      <w:r w:rsidRPr="00B67926">
        <w:rPr>
          <w:rFonts w:ascii="Arial" w:hAnsi="Arial" w:cs="Arial"/>
          <w:i/>
          <w:iCs/>
          <w:sz w:val="19"/>
          <w:szCs w:val="19"/>
        </w:rPr>
        <w:t>Holmes</w:t>
      </w:r>
      <w:r w:rsidRPr="00B67926">
        <w:rPr>
          <w:rFonts w:ascii="Arial" w:hAnsi="Arial" w:cs="Arial"/>
          <w:sz w:val="19"/>
          <w:szCs w:val="19"/>
        </w:rPr>
        <w:t xml:space="preserve">-Erfinders </w:t>
      </w:r>
      <w:r w:rsidRPr="00B67926">
        <w:rPr>
          <w:rFonts w:ascii="Arial" w:hAnsi="Arial" w:cs="Arial"/>
          <w:b/>
          <w:bCs/>
          <w:sz w:val="19"/>
          <w:szCs w:val="19"/>
        </w:rPr>
        <w:t>Sir Arthur Conan Doyle</w:t>
      </w:r>
      <w:r w:rsidRPr="00B67926">
        <w:rPr>
          <w:rFonts w:ascii="Arial" w:hAnsi="Arial" w:cs="Arial"/>
          <w:sz w:val="19"/>
          <w:szCs w:val="19"/>
        </w:rPr>
        <w:t xml:space="preserve">, </w:t>
      </w:r>
      <w:proofErr w:type="spellStart"/>
      <w:r w:rsidRPr="00B67926">
        <w:rPr>
          <w:rFonts w:ascii="Arial" w:hAnsi="Arial" w:cs="Arial"/>
          <w:sz w:val="19"/>
          <w:szCs w:val="19"/>
        </w:rPr>
        <w:t>Bigness</w:t>
      </w:r>
      <w:proofErr w:type="spellEnd"/>
      <w:r w:rsidRPr="00B67926">
        <w:rPr>
          <w:rFonts w:ascii="Arial" w:hAnsi="Arial" w:cs="Arial"/>
          <w:sz w:val="19"/>
          <w:szCs w:val="19"/>
        </w:rPr>
        <w:t xml:space="preserve"> Wood nahe Brook bei </w:t>
      </w:r>
      <w:proofErr w:type="spellStart"/>
      <w:r w:rsidRPr="00B67926">
        <w:rPr>
          <w:rFonts w:ascii="Arial" w:hAnsi="Arial" w:cs="Arial"/>
          <w:sz w:val="19"/>
          <w:szCs w:val="19"/>
        </w:rPr>
        <w:t>Lyndhurst</w:t>
      </w:r>
      <w:proofErr w:type="spellEnd"/>
      <w:r w:rsidRPr="00B67926">
        <w:rPr>
          <w:rFonts w:ascii="Arial" w:hAnsi="Arial" w:cs="Arial"/>
          <w:sz w:val="19"/>
          <w:szCs w:val="19"/>
        </w:rPr>
        <w:t xml:space="preserve">, zum Verkauf: </w:t>
      </w:r>
    </w:p>
    <w:p w:rsidR="00DA0B5D" w:rsidRPr="00B67926" w:rsidRDefault="00B67926" w:rsidP="00B67926">
      <w:pPr>
        <w:spacing w:after="240"/>
        <w:jc w:val="both"/>
        <w:rPr>
          <w:rFonts w:ascii="Arial" w:hAnsi="Arial" w:cs="Arial"/>
          <w:sz w:val="19"/>
          <w:szCs w:val="19"/>
        </w:rPr>
      </w:pPr>
      <w:hyperlink r:id="rId8" w:anchor="/?channel=RES_BUY" w:history="1">
        <w:r w:rsidRPr="00B67926">
          <w:rPr>
            <w:rStyle w:val="Hyperlink"/>
            <w:rFonts w:ascii="Arial" w:hAnsi="Arial" w:cs="Arial"/>
            <w:color w:val="auto"/>
            <w:sz w:val="19"/>
            <w:szCs w:val="19"/>
          </w:rPr>
          <w:t>https://www.rightmove.co.uk/properties/128699519#/?channel=RES_BUY</w:t>
        </w:r>
      </w:hyperlink>
      <w:r w:rsidRPr="00B67926">
        <w:rPr>
          <w:rFonts w:ascii="Arial" w:hAnsi="Arial" w:cs="Arial"/>
          <w:sz w:val="19"/>
          <w:szCs w:val="19"/>
        </w:rPr>
        <w:t xml:space="preserve">, sozusagen: </w:t>
      </w:r>
      <w:proofErr w:type="spellStart"/>
      <w:r w:rsidRPr="00B67926">
        <w:rPr>
          <w:rFonts w:ascii="Arial" w:hAnsi="Arial" w:cs="Arial"/>
          <w:i/>
          <w:iCs/>
          <w:sz w:val="19"/>
          <w:szCs w:val="19"/>
        </w:rPr>
        <w:t>My</w:t>
      </w:r>
      <w:proofErr w:type="spellEnd"/>
      <w:r w:rsidRPr="00B67926">
        <w:rPr>
          <w:rFonts w:ascii="Arial" w:hAnsi="Arial" w:cs="Arial"/>
          <w:i/>
          <w:iCs/>
          <w:sz w:val="19"/>
          <w:szCs w:val="19"/>
        </w:rPr>
        <w:t xml:space="preserve"> Holmes </w:t>
      </w:r>
      <w:proofErr w:type="spellStart"/>
      <w:r w:rsidRPr="00B67926">
        <w:rPr>
          <w:rFonts w:ascii="Arial" w:hAnsi="Arial" w:cs="Arial"/>
          <w:i/>
          <w:iCs/>
          <w:sz w:val="19"/>
          <w:szCs w:val="19"/>
        </w:rPr>
        <w:t>is</w:t>
      </w:r>
      <w:proofErr w:type="spellEnd"/>
      <w:r w:rsidRPr="00B67926">
        <w:rPr>
          <w:rFonts w:ascii="Arial" w:hAnsi="Arial" w:cs="Arial"/>
          <w:i/>
          <w:iCs/>
          <w:sz w:val="19"/>
          <w:szCs w:val="19"/>
        </w:rPr>
        <w:t xml:space="preserve"> </w:t>
      </w:r>
      <w:proofErr w:type="spellStart"/>
      <w:r w:rsidRPr="00B67926">
        <w:rPr>
          <w:rFonts w:ascii="Arial" w:hAnsi="Arial" w:cs="Arial"/>
          <w:i/>
          <w:iCs/>
          <w:sz w:val="19"/>
          <w:szCs w:val="19"/>
        </w:rPr>
        <w:t>my</w:t>
      </w:r>
      <w:proofErr w:type="spellEnd"/>
      <w:r w:rsidRPr="00B67926">
        <w:rPr>
          <w:rFonts w:ascii="Arial" w:hAnsi="Arial" w:cs="Arial"/>
          <w:i/>
          <w:iCs/>
          <w:sz w:val="19"/>
          <w:szCs w:val="19"/>
        </w:rPr>
        <w:t xml:space="preserve"> Castle.</w:t>
      </w:r>
    </w:p>
    <w:sectPr w:rsidR="00DA0B5D" w:rsidRPr="00B67926" w:rsidSect="008520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4826"/>
    <w:multiLevelType w:val="hybridMultilevel"/>
    <w:tmpl w:val="1714AA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0B1ED5"/>
    <w:multiLevelType w:val="hybridMultilevel"/>
    <w:tmpl w:val="32DA556E"/>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4BD314B9"/>
    <w:multiLevelType w:val="hybridMultilevel"/>
    <w:tmpl w:val="C1B84A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561208"/>
    <w:multiLevelType w:val="hybridMultilevel"/>
    <w:tmpl w:val="FBE07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44FC"/>
    <w:rsid w:val="00041B23"/>
    <w:rsid w:val="00055F1D"/>
    <w:rsid w:val="0008738A"/>
    <w:rsid w:val="000A5AD3"/>
    <w:rsid w:val="000D0DA9"/>
    <w:rsid w:val="001073E3"/>
    <w:rsid w:val="001141C7"/>
    <w:rsid w:val="00123F49"/>
    <w:rsid w:val="00162106"/>
    <w:rsid w:val="001A3B2C"/>
    <w:rsid w:val="001B4EFD"/>
    <w:rsid w:val="001C16FB"/>
    <w:rsid w:val="001C6812"/>
    <w:rsid w:val="001D7401"/>
    <w:rsid w:val="001F6A22"/>
    <w:rsid w:val="00206238"/>
    <w:rsid w:val="002170E6"/>
    <w:rsid w:val="00224C85"/>
    <w:rsid w:val="002313DF"/>
    <w:rsid w:val="002551AA"/>
    <w:rsid w:val="002D3873"/>
    <w:rsid w:val="002D7602"/>
    <w:rsid w:val="00331163"/>
    <w:rsid w:val="0033696E"/>
    <w:rsid w:val="00365670"/>
    <w:rsid w:val="003A651D"/>
    <w:rsid w:val="003D4CCF"/>
    <w:rsid w:val="003E5C34"/>
    <w:rsid w:val="00445F76"/>
    <w:rsid w:val="00446955"/>
    <w:rsid w:val="00497807"/>
    <w:rsid w:val="004B25E0"/>
    <w:rsid w:val="00500F3D"/>
    <w:rsid w:val="00505E79"/>
    <w:rsid w:val="00521ED8"/>
    <w:rsid w:val="00590381"/>
    <w:rsid w:val="005B09E4"/>
    <w:rsid w:val="005B5738"/>
    <w:rsid w:val="0061253B"/>
    <w:rsid w:val="0061501C"/>
    <w:rsid w:val="00620D45"/>
    <w:rsid w:val="00644670"/>
    <w:rsid w:val="006613EA"/>
    <w:rsid w:val="00697410"/>
    <w:rsid w:val="006C21C1"/>
    <w:rsid w:val="006D50EA"/>
    <w:rsid w:val="006F4EA9"/>
    <w:rsid w:val="007520AD"/>
    <w:rsid w:val="00785123"/>
    <w:rsid w:val="007A0D65"/>
    <w:rsid w:val="007B711C"/>
    <w:rsid w:val="007F0D72"/>
    <w:rsid w:val="00826518"/>
    <w:rsid w:val="00826836"/>
    <w:rsid w:val="008520C6"/>
    <w:rsid w:val="00857312"/>
    <w:rsid w:val="00865D77"/>
    <w:rsid w:val="00892A71"/>
    <w:rsid w:val="008B5949"/>
    <w:rsid w:val="008E7100"/>
    <w:rsid w:val="00911BFE"/>
    <w:rsid w:val="009333B8"/>
    <w:rsid w:val="00990C25"/>
    <w:rsid w:val="009B5338"/>
    <w:rsid w:val="00A57F95"/>
    <w:rsid w:val="00A73EE0"/>
    <w:rsid w:val="00A74502"/>
    <w:rsid w:val="00AD555F"/>
    <w:rsid w:val="00B05B83"/>
    <w:rsid w:val="00B45317"/>
    <w:rsid w:val="00B67926"/>
    <w:rsid w:val="00B8168E"/>
    <w:rsid w:val="00BC0696"/>
    <w:rsid w:val="00C07695"/>
    <w:rsid w:val="00C2655A"/>
    <w:rsid w:val="00D129E6"/>
    <w:rsid w:val="00D205AB"/>
    <w:rsid w:val="00D56DB0"/>
    <w:rsid w:val="00D73856"/>
    <w:rsid w:val="00DA0B5D"/>
    <w:rsid w:val="00DB6DF9"/>
    <w:rsid w:val="00DC35E6"/>
    <w:rsid w:val="00DC4850"/>
    <w:rsid w:val="00DE0F84"/>
    <w:rsid w:val="00E07B13"/>
    <w:rsid w:val="00E31F07"/>
    <w:rsid w:val="00EB44FC"/>
    <w:rsid w:val="00F37854"/>
    <w:rsid w:val="00F37F03"/>
    <w:rsid w:val="00FD74A1"/>
    <w:rsid w:val="00FF17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44FC"/>
    <w:rPr>
      <w:sz w:val="22"/>
      <w:szCs w:val="22"/>
    </w:rPr>
  </w:style>
  <w:style w:type="paragraph" w:styleId="berschrift1">
    <w:name w:val="heading 1"/>
    <w:basedOn w:val="Standard"/>
    <w:link w:val="berschrift1Zchn"/>
    <w:uiPriority w:val="9"/>
    <w:qFormat/>
    <w:rsid w:val="000D0DA9"/>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uiPriority w:val="9"/>
    <w:semiHidden/>
    <w:unhideWhenUsed/>
    <w:qFormat/>
    <w:rsid w:val="00D129E6"/>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EB44FC"/>
    <w:rPr>
      <w:color w:val="0000FF"/>
      <w:u w:val="single"/>
    </w:rPr>
  </w:style>
  <w:style w:type="paragraph" w:styleId="StandardWeb">
    <w:name w:val="Normal (Web)"/>
    <w:basedOn w:val="Standard"/>
    <w:uiPriority w:val="99"/>
    <w:unhideWhenUsed/>
    <w:rsid w:val="00EB44FC"/>
    <w:pPr>
      <w:spacing w:before="100" w:beforeAutospacing="1" w:after="100" w:afterAutospacing="1"/>
    </w:pPr>
    <w:rPr>
      <w:rFonts w:ascii="Times New Roman" w:hAnsi="Times New Roman"/>
      <w:sz w:val="24"/>
      <w:szCs w:val="24"/>
    </w:rPr>
  </w:style>
  <w:style w:type="paragraph" w:styleId="NurText">
    <w:name w:val="Plain Text"/>
    <w:basedOn w:val="Standard"/>
    <w:link w:val="NurTextZchn"/>
    <w:uiPriority w:val="99"/>
    <w:unhideWhenUsed/>
    <w:rsid w:val="00EB44FC"/>
    <w:rPr>
      <w:rFonts w:ascii="Arial" w:hAnsi="Arial" w:cs="Arial"/>
      <w:color w:val="000000"/>
    </w:rPr>
  </w:style>
  <w:style w:type="character" w:customStyle="1" w:styleId="NurTextZchn">
    <w:name w:val="Nur Text Zchn"/>
    <w:basedOn w:val="Absatz-Standardschriftart"/>
    <w:link w:val="NurText"/>
    <w:uiPriority w:val="99"/>
    <w:rsid w:val="00EB44FC"/>
    <w:rPr>
      <w:rFonts w:ascii="Arial" w:hAnsi="Arial" w:cs="Arial"/>
      <w:color w:val="000000"/>
      <w:lang w:eastAsia="de-DE"/>
    </w:rPr>
  </w:style>
  <w:style w:type="paragraph" w:styleId="Sprechblasentext">
    <w:name w:val="Balloon Text"/>
    <w:basedOn w:val="Standard"/>
    <w:link w:val="SprechblasentextZchn"/>
    <w:uiPriority w:val="99"/>
    <w:semiHidden/>
    <w:unhideWhenUsed/>
    <w:rsid w:val="00EB44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4FC"/>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EB44FC"/>
    <w:rPr>
      <w:sz w:val="16"/>
      <w:szCs w:val="16"/>
    </w:rPr>
  </w:style>
  <w:style w:type="paragraph" w:styleId="Kommentartext">
    <w:name w:val="annotation text"/>
    <w:basedOn w:val="Standard"/>
    <w:link w:val="KommentartextZchn"/>
    <w:uiPriority w:val="99"/>
    <w:semiHidden/>
    <w:unhideWhenUsed/>
    <w:rsid w:val="00EB44FC"/>
    <w:rPr>
      <w:sz w:val="20"/>
      <w:szCs w:val="20"/>
    </w:rPr>
  </w:style>
  <w:style w:type="character" w:customStyle="1" w:styleId="KommentartextZchn">
    <w:name w:val="Kommentartext Zchn"/>
    <w:basedOn w:val="Absatz-Standardschriftart"/>
    <w:link w:val="Kommentartext"/>
    <w:uiPriority w:val="99"/>
    <w:semiHidden/>
    <w:rsid w:val="00EB44FC"/>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B44FC"/>
    <w:rPr>
      <w:b/>
      <w:bCs/>
    </w:rPr>
  </w:style>
  <w:style w:type="character" w:customStyle="1" w:styleId="KommentarthemaZchn">
    <w:name w:val="Kommentarthema Zchn"/>
    <w:basedOn w:val="KommentartextZchn"/>
    <w:link w:val="Kommentarthema"/>
    <w:uiPriority w:val="99"/>
    <w:semiHidden/>
    <w:rsid w:val="00EB44FC"/>
    <w:rPr>
      <w:rFonts w:ascii="Calibri" w:hAnsi="Calibri" w:cs="Times New Roman"/>
      <w:b/>
      <w:bCs/>
      <w:sz w:val="20"/>
      <w:szCs w:val="20"/>
      <w:lang w:eastAsia="de-DE"/>
    </w:rPr>
  </w:style>
  <w:style w:type="character" w:customStyle="1" w:styleId="berschrift1Zchn">
    <w:name w:val="Überschrift 1 Zchn"/>
    <w:basedOn w:val="Absatz-Standardschriftart"/>
    <w:link w:val="berschrift1"/>
    <w:uiPriority w:val="9"/>
    <w:rsid w:val="000D0DA9"/>
    <w:rPr>
      <w:rFonts w:ascii="Times New Roman" w:eastAsia="Calibri" w:hAnsi="Times New Roman"/>
      <w:b/>
      <w:bCs/>
      <w:kern w:val="36"/>
      <w:sz w:val="48"/>
      <w:szCs w:val="48"/>
    </w:rPr>
  </w:style>
  <w:style w:type="paragraph" w:customStyle="1" w:styleId="default">
    <w:name w:val="default"/>
    <w:basedOn w:val="Standard"/>
    <w:uiPriority w:val="99"/>
    <w:rsid w:val="00DE0F84"/>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6613EA"/>
    <w:rPr>
      <w:b/>
      <w:bCs/>
    </w:rPr>
  </w:style>
  <w:style w:type="paragraph" w:styleId="HTMLVorformatiert">
    <w:name w:val="HTML Preformatted"/>
    <w:basedOn w:val="Standard"/>
    <w:link w:val="HTMLVorformatiertZchn"/>
    <w:uiPriority w:val="99"/>
    <w:semiHidden/>
    <w:unhideWhenUsed/>
    <w:rsid w:val="00FF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F177F"/>
    <w:rPr>
      <w:rFonts w:ascii="Courier New" w:eastAsia="Calibri" w:hAnsi="Courier New" w:cs="Courier New"/>
    </w:rPr>
  </w:style>
  <w:style w:type="character" w:customStyle="1" w:styleId="a-size-base">
    <w:name w:val="a-size-base"/>
    <w:basedOn w:val="Absatz-Standardschriftart"/>
    <w:rsid w:val="00D205AB"/>
  </w:style>
  <w:style w:type="character" w:customStyle="1" w:styleId="fn">
    <w:name w:val="fn"/>
    <w:basedOn w:val="Absatz-Standardschriftart"/>
    <w:rsid w:val="00E07B13"/>
  </w:style>
  <w:style w:type="paragraph" w:customStyle="1" w:styleId="Default0">
    <w:name w:val="Default"/>
    <w:basedOn w:val="Standard"/>
    <w:uiPriority w:val="99"/>
    <w:rsid w:val="00365670"/>
    <w:pPr>
      <w:autoSpaceDE w:val="0"/>
      <w:autoSpaceDN w:val="0"/>
    </w:pPr>
    <w:rPr>
      <w:rFonts w:ascii="Verdana" w:hAnsi="Verdana"/>
      <w:color w:val="000000"/>
      <w:sz w:val="24"/>
      <w:szCs w:val="24"/>
    </w:rPr>
  </w:style>
  <w:style w:type="character" w:customStyle="1" w:styleId="berschrift2Zchn">
    <w:name w:val="Überschrift 2 Zchn"/>
    <w:basedOn w:val="Absatz-Standardschriftart"/>
    <w:link w:val="berschrift2"/>
    <w:uiPriority w:val="9"/>
    <w:semiHidden/>
    <w:rsid w:val="00D129E6"/>
    <w:rPr>
      <w:rFonts w:ascii="Cambria" w:eastAsia="Times New Roman" w:hAnsi="Cambria" w:cs="Times New Roman"/>
      <w:b/>
      <w:bCs/>
      <w:i/>
      <w:iCs/>
      <w:sz w:val="28"/>
      <w:szCs w:val="28"/>
    </w:rPr>
  </w:style>
  <w:style w:type="paragraph" w:styleId="Listenabsatz">
    <w:name w:val="List Paragraph"/>
    <w:basedOn w:val="Standard"/>
    <w:uiPriority w:val="34"/>
    <w:qFormat/>
    <w:rsid w:val="00DC4850"/>
    <w:pPr>
      <w:ind w:left="720"/>
    </w:pPr>
  </w:style>
  <w:style w:type="paragraph" w:styleId="KeinLeerraum">
    <w:name w:val="No Spacing"/>
    <w:basedOn w:val="Standard"/>
    <w:uiPriority w:val="99"/>
    <w:qFormat/>
    <w:rsid w:val="00DB6DF9"/>
  </w:style>
  <w:style w:type="character" w:customStyle="1" w:styleId="apple-converted-space">
    <w:name w:val="apple-converted-space"/>
    <w:basedOn w:val="Absatz-Standardschriftart"/>
    <w:rsid w:val="002170E6"/>
  </w:style>
</w:styles>
</file>

<file path=word/webSettings.xml><?xml version="1.0" encoding="utf-8"?>
<w:webSettings xmlns:r="http://schemas.openxmlformats.org/officeDocument/2006/relationships" xmlns:w="http://schemas.openxmlformats.org/wordprocessingml/2006/main">
  <w:divs>
    <w:div w:id="48773317">
      <w:bodyDiv w:val="1"/>
      <w:marLeft w:val="0"/>
      <w:marRight w:val="0"/>
      <w:marTop w:val="0"/>
      <w:marBottom w:val="0"/>
      <w:divBdr>
        <w:top w:val="none" w:sz="0" w:space="0" w:color="auto"/>
        <w:left w:val="none" w:sz="0" w:space="0" w:color="auto"/>
        <w:bottom w:val="none" w:sz="0" w:space="0" w:color="auto"/>
        <w:right w:val="none" w:sz="0" w:space="0" w:color="auto"/>
      </w:divBdr>
    </w:div>
    <w:div w:id="198664903">
      <w:bodyDiv w:val="1"/>
      <w:marLeft w:val="0"/>
      <w:marRight w:val="0"/>
      <w:marTop w:val="0"/>
      <w:marBottom w:val="0"/>
      <w:divBdr>
        <w:top w:val="none" w:sz="0" w:space="0" w:color="auto"/>
        <w:left w:val="none" w:sz="0" w:space="0" w:color="auto"/>
        <w:bottom w:val="none" w:sz="0" w:space="0" w:color="auto"/>
        <w:right w:val="none" w:sz="0" w:space="0" w:color="auto"/>
      </w:divBdr>
    </w:div>
    <w:div w:id="220752211">
      <w:bodyDiv w:val="1"/>
      <w:marLeft w:val="0"/>
      <w:marRight w:val="0"/>
      <w:marTop w:val="0"/>
      <w:marBottom w:val="0"/>
      <w:divBdr>
        <w:top w:val="none" w:sz="0" w:space="0" w:color="auto"/>
        <w:left w:val="none" w:sz="0" w:space="0" w:color="auto"/>
        <w:bottom w:val="none" w:sz="0" w:space="0" w:color="auto"/>
        <w:right w:val="none" w:sz="0" w:space="0" w:color="auto"/>
      </w:divBdr>
    </w:div>
    <w:div w:id="435833803">
      <w:bodyDiv w:val="1"/>
      <w:marLeft w:val="0"/>
      <w:marRight w:val="0"/>
      <w:marTop w:val="0"/>
      <w:marBottom w:val="0"/>
      <w:divBdr>
        <w:top w:val="none" w:sz="0" w:space="0" w:color="auto"/>
        <w:left w:val="none" w:sz="0" w:space="0" w:color="auto"/>
        <w:bottom w:val="none" w:sz="0" w:space="0" w:color="auto"/>
        <w:right w:val="none" w:sz="0" w:space="0" w:color="auto"/>
      </w:divBdr>
    </w:div>
    <w:div w:id="469909681">
      <w:bodyDiv w:val="1"/>
      <w:marLeft w:val="0"/>
      <w:marRight w:val="0"/>
      <w:marTop w:val="0"/>
      <w:marBottom w:val="0"/>
      <w:divBdr>
        <w:top w:val="none" w:sz="0" w:space="0" w:color="auto"/>
        <w:left w:val="none" w:sz="0" w:space="0" w:color="auto"/>
        <w:bottom w:val="none" w:sz="0" w:space="0" w:color="auto"/>
        <w:right w:val="none" w:sz="0" w:space="0" w:color="auto"/>
      </w:divBdr>
    </w:div>
    <w:div w:id="572589010">
      <w:bodyDiv w:val="1"/>
      <w:marLeft w:val="0"/>
      <w:marRight w:val="0"/>
      <w:marTop w:val="0"/>
      <w:marBottom w:val="0"/>
      <w:divBdr>
        <w:top w:val="none" w:sz="0" w:space="0" w:color="auto"/>
        <w:left w:val="none" w:sz="0" w:space="0" w:color="auto"/>
        <w:bottom w:val="none" w:sz="0" w:space="0" w:color="auto"/>
        <w:right w:val="none" w:sz="0" w:space="0" w:color="auto"/>
      </w:divBdr>
    </w:div>
    <w:div w:id="595670085">
      <w:bodyDiv w:val="1"/>
      <w:marLeft w:val="0"/>
      <w:marRight w:val="0"/>
      <w:marTop w:val="0"/>
      <w:marBottom w:val="0"/>
      <w:divBdr>
        <w:top w:val="none" w:sz="0" w:space="0" w:color="auto"/>
        <w:left w:val="none" w:sz="0" w:space="0" w:color="auto"/>
        <w:bottom w:val="none" w:sz="0" w:space="0" w:color="auto"/>
        <w:right w:val="none" w:sz="0" w:space="0" w:color="auto"/>
      </w:divBdr>
    </w:div>
    <w:div w:id="597713134">
      <w:bodyDiv w:val="1"/>
      <w:marLeft w:val="0"/>
      <w:marRight w:val="0"/>
      <w:marTop w:val="0"/>
      <w:marBottom w:val="0"/>
      <w:divBdr>
        <w:top w:val="none" w:sz="0" w:space="0" w:color="auto"/>
        <w:left w:val="none" w:sz="0" w:space="0" w:color="auto"/>
        <w:bottom w:val="none" w:sz="0" w:space="0" w:color="auto"/>
        <w:right w:val="none" w:sz="0" w:space="0" w:color="auto"/>
      </w:divBdr>
    </w:div>
    <w:div w:id="832261439">
      <w:bodyDiv w:val="1"/>
      <w:marLeft w:val="0"/>
      <w:marRight w:val="0"/>
      <w:marTop w:val="0"/>
      <w:marBottom w:val="0"/>
      <w:divBdr>
        <w:top w:val="none" w:sz="0" w:space="0" w:color="auto"/>
        <w:left w:val="none" w:sz="0" w:space="0" w:color="auto"/>
        <w:bottom w:val="none" w:sz="0" w:space="0" w:color="auto"/>
        <w:right w:val="none" w:sz="0" w:space="0" w:color="auto"/>
      </w:divBdr>
    </w:div>
    <w:div w:id="847717904">
      <w:bodyDiv w:val="1"/>
      <w:marLeft w:val="0"/>
      <w:marRight w:val="0"/>
      <w:marTop w:val="0"/>
      <w:marBottom w:val="0"/>
      <w:divBdr>
        <w:top w:val="none" w:sz="0" w:space="0" w:color="auto"/>
        <w:left w:val="none" w:sz="0" w:space="0" w:color="auto"/>
        <w:bottom w:val="none" w:sz="0" w:space="0" w:color="auto"/>
        <w:right w:val="none" w:sz="0" w:space="0" w:color="auto"/>
      </w:divBdr>
    </w:div>
    <w:div w:id="858860614">
      <w:bodyDiv w:val="1"/>
      <w:marLeft w:val="0"/>
      <w:marRight w:val="0"/>
      <w:marTop w:val="0"/>
      <w:marBottom w:val="0"/>
      <w:divBdr>
        <w:top w:val="none" w:sz="0" w:space="0" w:color="auto"/>
        <w:left w:val="none" w:sz="0" w:space="0" w:color="auto"/>
        <w:bottom w:val="none" w:sz="0" w:space="0" w:color="auto"/>
        <w:right w:val="none" w:sz="0" w:space="0" w:color="auto"/>
      </w:divBdr>
    </w:div>
    <w:div w:id="862403975">
      <w:bodyDiv w:val="1"/>
      <w:marLeft w:val="0"/>
      <w:marRight w:val="0"/>
      <w:marTop w:val="0"/>
      <w:marBottom w:val="0"/>
      <w:divBdr>
        <w:top w:val="none" w:sz="0" w:space="0" w:color="auto"/>
        <w:left w:val="none" w:sz="0" w:space="0" w:color="auto"/>
        <w:bottom w:val="none" w:sz="0" w:space="0" w:color="auto"/>
        <w:right w:val="none" w:sz="0" w:space="0" w:color="auto"/>
      </w:divBdr>
    </w:div>
    <w:div w:id="881554400">
      <w:bodyDiv w:val="1"/>
      <w:marLeft w:val="0"/>
      <w:marRight w:val="0"/>
      <w:marTop w:val="0"/>
      <w:marBottom w:val="0"/>
      <w:divBdr>
        <w:top w:val="none" w:sz="0" w:space="0" w:color="auto"/>
        <w:left w:val="none" w:sz="0" w:space="0" w:color="auto"/>
        <w:bottom w:val="none" w:sz="0" w:space="0" w:color="auto"/>
        <w:right w:val="none" w:sz="0" w:space="0" w:color="auto"/>
      </w:divBdr>
    </w:div>
    <w:div w:id="1185167006">
      <w:bodyDiv w:val="1"/>
      <w:marLeft w:val="0"/>
      <w:marRight w:val="0"/>
      <w:marTop w:val="0"/>
      <w:marBottom w:val="0"/>
      <w:divBdr>
        <w:top w:val="none" w:sz="0" w:space="0" w:color="auto"/>
        <w:left w:val="none" w:sz="0" w:space="0" w:color="auto"/>
        <w:bottom w:val="none" w:sz="0" w:space="0" w:color="auto"/>
        <w:right w:val="none" w:sz="0" w:space="0" w:color="auto"/>
      </w:divBdr>
    </w:div>
    <w:div w:id="1209024176">
      <w:bodyDiv w:val="1"/>
      <w:marLeft w:val="0"/>
      <w:marRight w:val="0"/>
      <w:marTop w:val="0"/>
      <w:marBottom w:val="0"/>
      <w:divBdr>
        <w:top w:val="none" w:sz="0" w:space="0" w:color="auto"/>
        <w:left w:val="none" w:sz="0" w:space="0" w:color="auto"/>
        <w:bottom w:val="none" w:sz="0" w:space="0" w:color="auto"/>
        <w:right w:val="none" w:sz="0" w:space="0" w:color="auto"/>
      </w:divBdr>
    </w:div>
    <w:div w:id="1293556260">
      <w:bodyDiv w:val="1"/>
      <w:marLeft w:val="0"/>
      <w:marRight w:val="0"/>
      <w:marTop w:val="0"/>
      <w:marBottom w:val="0"/>
      <w:divBdr>
        <w:top w:val="none" w:sz="0" w:space="0" w:color="auto"/>
        <w:left w:val="none" w:sz="0" w:space="0" w:color="auto"/>
        <w:bottom w:val="none" w:sz="0" w:space="0" w:color="auto"/>
        <w:right w:val="none" w:sz="0" w:space="0" w:color="auto"/>
      </w:divBdr>
    </w:div>
    <w:div w:id="1394695041">
      <w:bodyDiv w:val="1"/>
      <w:marLeft w:val="0"/>
      <w:marRight w:val="0"/>
      <w:marTop w:val="0"/>
      <w:marBottom w:val="0"/>
      <w:divBdr>
        <w:top w:val="none" w:sz="0" w:space="0" w:color="auto"/>
        <w:left w:val="none" w:sz="0" w:space="0" w:color="auto"/>
        <w:bottom w:val="none" w:sz="0" w:space="0" w:color="auto"/>
        <w:right w:val="none" w:sz="0" w:space="0" w:color="auto"/>
      </w:divBdr>
    </w:div>
    <w:div w:id="1412508940">
      <w:bodyDiv w:val="1"/>
      <w:marLeft w:val="0"/>
      <w:marRight w:val="0"/>
      <w:marTop w:val="0"/>
      <w:marBottom w:val="0"/>
      <w:divBdr>
        <w:top w:val="none" w:sz="0" w:space="0" w:color="auto"/>
        <w:left w:val="none" w:sz="0" w:space="0" w:color="auto"/>
        <w:bottom w:val="none" w:sz="0" w:space="0" w:color="auto"/>
        <w:right w:val="none" w:sz="0" w:space="0" w:color="auto"/>
      </w:divBdr>
    </w:div>
    <w:div w:id="1509709217">
      <w:bodyDiv w:val="1"/>
      <w:marLeft w:val="0"/>
      <w:marRight w:val="0"/>
      <w:marTop w:val="0"/>
      <w:marBottom w:val="0"/>
      <w:divBdr>
        <w:top w:val="none" w:sz="0" w:space="0" w:color="auto"/>
        <w:left w:val="none" w:sz="0" w:space="0" w:color="auto"/>
        <w:bottom w:val="none" w:sz="0" w:space="0" w:color="auto"/>
        <w:right w:val="none" w:sz="0" w:space="0" w:color="auto"/>
      </w:divBdr>
    </w:div>
    <w:div w:id="1509758484">
      <w:bodyDiv w:val="1"/>
      <w:marLeft w:val="0"/>
      <w:marRight w:val="0"/>
      <w:marTop w:val="0"/>
      <w:marBottom w:val="0"/>
      <w:divBdr>
        <w:top w:val="none" w:sz="0" w:space="0" w:color="auto"/>
        <w:left w:val="none" w:sz="0" w:space="0" w:color="auto"/>
        <w:bottom w:val="none" w:sz="0" w:space="0" w:color="auto"/>
        <w:right w:val="none" w:sz="0" w:space="0" w:color="auto"/>
      </w:divBdr>
    </w:div>
    <w:div w:id="1517841482">
      <w:bodyDiv w:val="1"/>
      <w:marLeft w:val="0"/>
      <w:marRight w:val="0"/>
      <w:marTop w:val="0"/>
      <w:marBottom w:val="0"/>
      <w:divBdr>
        <w:top w:val="none" w:sz="0" w:space="0" w:color="auto"/>
        <w:left w:val="none" w:sz="0" w:space="0" w:color="auto"/>
        <w:bottom w:val="none" w:sz="0" w:space="0" w:color="auto"/>
        <w:right w:val="none" w:sz="0" w:space="0" w:color="auto"/>
      </w:divBdr>
    </w:div>
    <w:div w:id="1720667850">
      <w:bodyDiv w:val="1"/>
      <w:marLeft w:val="0"/>
      <w:marRight w:val="0"/>
      <w:marTop w:val="0"/>
      <w:marBottom w:val="0"/>
      <w:divBdr>
        <w:top w:val="none" w:sz="0" w:space="0" w:color="auto"/>
        <w:left w:val="none" w:sz="0" w:space="0" w:color="auto"/>
        <w:bottom w:val="none" w:sz="0" w:space="0" w:color="auto"/>
        <w:right w:val="none" w:sz="0" w:space="0" w:color="auto"/>
      </w:divBdr>
    </w:div>
    <w:div w:id="1758476069">
      <w:bodyDiv w:val="1"/>
      <w:marLeft w:val="0"/>
      <w:marRight w:val="0"/>
      <w:marTop w:val="0"/>
      <w:marBottom w:val="0"/>
      <w:divBdr>
        <w:top w:val="none" w:sz="0" w:space="0" w:color="auto"/>
        <w:left w:val="none" w:sz="0" w:space="0" w:color="auto"/>
        <w:bottom w:val="none" w:sz="0" w:space="0" w:color="auto"/>
        <w:right w:val="none" w:sz="0" w:space="0" w:color="auto"/>
      </w:divBdr>
    </w:div>
    <w:div w:id="1777795441">
      <w:bodyDiv w:val="1"/>
      <w:marLeft w:val="0"/>
      <w:marRight w:val="0"/>
      <w:marTop w:val="0"/>
      <w:marBottom w:val="0"/>
      <w:divBdr>
        <w:top w:val="none" w:sz="0" w:space="0" w:color="auto"/>
        <w:left w:val="none" w:sz="0" w:space="0" w:color="auto"/>
        <w:bottom w:val="none" w:sz="0" w:space="0" w:color="auto"/>
        <w:right w:val="none" w:sz="0" w:space="0" w:color="auto"/>
      </w:divBdr>
    </w:div>
    <w:div w:id="1797210975">
      <w:bodyDiv w:val="1"/>
      <w:marLeft w:val="0"/>
      <w:marRight w:val="0"/>
      <w:marTop w:val="0"/>
      <w:marBottom w:val="0"/>
      <w:divBdr>
        <w:top w:val="none" w:sz="0" w:space="0" w:color="auto"/>
        <w:left w:val="none" w:sz="0" w:space="0" w:color="auto"/>
        <w:bottom w:val="none" w:sz="0" w:space="0" w:color="auto"/>
        <w:right w:val="none" w:sz="0" w:space="0" w:color="auto"/>
      </w:divBdr>
    </w:div>
    <w:div w:id="1815952345">
      <w:bodyDiv w:val="1"/>
      <w:marLeft w:val="0"/>
      <w:marRight w:val="0"/>
      <w:marTop w:val="0"/>
      <w:marBottom w:val="0"/>
      <w:divBdr>
        <w:top w:val="none" w:sz="0" w:space="0" w:color="auto"/>
        <w:left w:val="none" w:sz="0" w:space="0" w:color="auto"/>
        <w:bottom w:val="none" w:sz="0" w:space="0" w:color="auto"/>
        <w:right w:val="none" w:sz="0" w:space="0" w:color="auto"/>
      </w:divBdr>
    </w:div>
    <w:div w:id="1828284981">
      <w:bodyDiv w:val="1"/>
      <w:marLeft w:val="0"/>
      <w:marRight w:val="0"/>
      <w:marTop w:val="0"/>
      <w:marBottom w:val="0"/>
      <w:divBdr>
        <w:top w:val="none" w:sz="0" w:space="0" w:color="auto"/>
        <w:left w:val="none" w:sz="0" w:space="0" w:color="auto"/>
        <w:bottom w:val="none" w:sz="0" w:space="0" w:color="auto"/>
        <w:right w:val="none" w:sz="0" w:space="0" w:color="auto"/>
      </w:divBdr>
    </w:div>
    <w:div w:id="1841582856">
      <w:bodyDiv w:val="1"/>
      <w:marLeft w:val="0"/>
      <w:marRight w:val="0"/>
      <w:marTop w:val="0"/>
      <w:marBottom w:val="0"/>
      <w:divBdr>
        <w:top w:val="none" w:sz="0" w:space="0" w:color="auto"/>
        <w:left w:val="none" w:sz="0" w:space="0" w:color="auto"/>
        <w:bottom w:val="none" w:sz="0" w:space="0" w:color="auto"/>
        <w:right w:val="none" w:sz="0" w:space="0" w:color="auto"/>
      </w:divBdr>
    </w:div>
    <w:div w:id="1857503035">
      <w:bodyDiv w:val="1"/>
      <w:marLeft w:val="0"/>
      <w:marRight w:val="0"/>
      <w:marTop w:val="0"/>
      <w:marBottom w:val="0"/>
      <w:divBdr>
        <w:top w:val="none" w:sz="0" w:space="0" w:color="auto"/>
        <w:left w:val="none" w:sz="0" w:space="0" w:color="auto"/>
        <w:bottom w:val="none" w:sz="0" w:space="0" w:color="auto"/>
        <w:right w:val="none" w:sz="0" w:space="0" w:color="auto"/>
      </w:divBdr>
    </w:div>
    <w:div w:id="1895699794">
      <w:bodyDiv w:val="1"/>
      <w:marLeft w:val="0"/>
      <w:marRight w:val="0"/>
      <w:marTop w:val="0"/>
      <w:marBottom w:val="0"/>
      <w:divBdr>
        <w:top w:val="none" w:sz="0" w:space="0" w:color="auto"/>
        <w:left w:val="none" w:sz="0" w:space="0" w:color="auto"/>
        <w:bottom w:val="none" w:sz="0" w:space="0" w:color="auto"/>
        <w:right w:val="none" w:sz="0" w:space="0" w:color="auto"/>
      </w:divBdr>
    </w:div>
    <w:div w:id="1960143474">
      <w:bodyDiv w:val="1"/>
      <w:marLeft w:val="0"/>
      <w:marRight w:val="0"/>
      <w:marTop w:val="0"/>
      <w:marBottom w:val="0"/>
      <w:divBdr>
        <w:top w:val="none" w:sz="0" w:space="0" w:color="auto"/>
        <w:left w:val="none" w:sz="0" w:space="0" w:color="auto"/>
        <w:bottom w:val="none" w:sz="0" w:space="0" w:color="auto"/>
        <w:right w:val="none" w:sz="0" w:space="0" w:color="auto"/>
      </w:divBdr>
    </w:div>
    <w:div w:id="21098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htmove.co.uk/properties/128699519" TargetMode="External"/><Relationship Id="rId3" Type="http://schemas.openxmlformats.org/officeDocument/2006/relationships/styles" Target="styles.xml"/><Relationship Id="rId7" Type="http://schemas.openxmlformats.org/officeDocument/2006/relationships/hyperlink" Target="https://titania-medi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itania-medien.de/auszeichnung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0E52-C44A-41DC-8D58-2C2CE292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4900</CharactersWithSpaces>
  <SharedDoc>false</SharedDoc>
  <HLinks>
    <vt:vector size="18" baseType="variant">
      <vt:variant>
        <vt:i4>3211273</vt:i4>
      </vt:variant>
      <vt:variant>
        <vt:i4>6</vt:i4>
      </vt:variant>
      <vt:variant>
        <vt:i4>0</vt:i4>
      </vt:variant>
      <vt:variant>
        <vt:i4>5</vt:i4>
      </vt:variant>
      <vt:variant>
        <vt:lpwstr>https://www.rightmove.co.uk/properties/128699519</vt:lpwstr>
      </vt:variant>
      <vt:variant>
        <vt:lpwstr>/?channel=RES_BUY</vt:lpwstr>
      </vt:variant>
      <vt:variant>
        <vt:i4>7602280</vt:i4>
      </vt:variant>
      <vt:variant>
        <vt:i4>3</vt:i4>
      </vt:variant>
      <vt:variant>
        <vt:i4>0</vt:i4>
      </vt:variant>
      <vt:variant>
        <vt:i4>5</vt:i4>
      </vt:variant>
      <vt:variant>
        <vt:lpwstr>https://titania-medien.de/</vt:lpwstr>
      </vt:variant>
      <vt:variant>
        <vt:lpwstr/>
      </vt:variant>
      <vt:variant>
        <vt:i4>393241</vt:i4>
      </vt:variant>
      <vt:variant>
        <vt:i4>0</vt:i4>
      </vt:variant>
      <vt:variant>
        <vt:i4>0</vt:i4>
      </vt:variant>
      <vt:variant>
        <vt:i4>5</vt:i4>
      </vt:variant>
      <vt:variant>
        <vt:lpwstr>https://titania-medien.de/auszeichnungen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Heike</cp:lastModifiedBy>
  <cp:revision>2</cp:revision>
  <dcterms:created xsi:type="dcterms:W3CDTF">2022-11-30T09:40:00Z</dcterms:created>
  <dcterms:modified xsi:type="dcterms:W3CDTF">2022-11-30T09:40:00Z</dcterms:modified>
</cp:coreProperties>
</file>